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8920E" w14:textId="77777777" w:rsidR="00BB1896" w:rsidRDefault="002955BA" w:rsidP="006F262B">
      <w:pPr>
        <w:jc w:val="both"/>
      </w:pPr>
      <w:r>
        <w:rPr>
          <w:rFonts w:ascii="Arial" w:hAnsi="Arial" w:cs="Arial"/>
          <w:noProof/>
          <w:color w:val="000000"/>
          <w:sz w:val="19"/>
          <w:szCs w:val="19"/>
          <w:lang w:eastAsia="zh-CN"/>
        </w:rPr>
        <w:drawing>
          <wp:anchor distT="0" distB="0" distL="114300" distR="114300" simplePos="0" relativeHeight="251668480" behindDoc="1" locked="0" layoutInCell="1" allowOverlap="1" wp14:anchorId="27CE4452" wp14:editId="2F1FCF76">
            <wp:simplePos x="0" y="0"/>
            <wp:positionH relativeFrom="column">
              <wp:posOffset>-1166495</wp:posOffset>
            </wp:positionH>
            <wp:positionV relativeFrom="paragraph">
              <wp:posOffset>-899795</wp:posOffset>
            </wp:positionV>
            <wp:extent cx="7919085" cy="11049000"/>
            <wp:effectExtent l="19050" t="0" r="5715" b="0"/>
            <wp:wrapNone/>
            <wp:docPr id="5" name="Image 4" descr="baseCo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Couv1.jpg"/>
                    <pic:cNvPicPr/>
                  </pic:nvPicPr>
                  <pic:blipFill>
                    <a:blip r:embed="rId6" cstate="print"/>
                    <a:stretch>
                      <a:fillRect/>
                    </a:stretch>
                  </pic:blipFill>
                  <pic:spPr>
                    <a:xfrm>
                      <a:off x="0" y="0"/>
                      <a:ext cx="7919085" cy="11049000"/>
                    </a:xfrm>
                    <a:prstGeom prst="rect">
                      <a:avLst/>
                    </a:prstGeom>
                    <a:noFill/>
                    <a:ln>
                      <a:noFill/>
                    </a:ln>
                  </pic:spPr>
                </pic:pic>
              </a:graphicData>
            </a:graphic>
          </wp:anchor>
        </w:drawing>
      </w:r>
      <w:r w:rsidR="002D4888" w:rsidRPr="002D4888">
        <w:rPr>
          <w:rFonts w:ascii="Arial" w:hAnsi="Arial" w:cs="Arial"/>
          <w:color w:val="000000"/>
          <w:sz w:val="19"/>
          <w:szCs w:val="19"/>
        </w:rPr>
        <w:t xml:space="preserve"> </w:t>
      </w:r>
      <w:r w:rsidR="002D4888">
        <w:rPr>
          <w:noProof/>
          <w:lang w:eastAsia="fr-FR"/>
        </w:rPr>
        <w:t xml:space="preserve"> </w:t>
      </w:r>
      <w:r w:rsidR="00E344BA">
        <w:rPr>
          <w:noProof/>
          <w:lang w:eastAsia="fr-FR"/>
        </w:rPr>
        <w:pict w14:anchorId="7266BB41">
          <v:shapetype id="_x0000_t202" coordsize="21600,21600" o:spt="202" path="m,l,21600r21600,l21600,xe">
            <v:stroke joinstyle="miter"/>
            <v:path gradientshapeok="t" o:connecttype="rect"/>
          </v:shapetype>
          <v:shape id="_x0000_s1028" type="#_x0000_t202" style="position:absolute;left:0;text-align:left;margin-left:-40.1pt;margin-top:541.9pt;width:534pt;height:109.5pt;z-index:251677696;mso-position-horizontal-relative:text;mso-position-vertical-relative:text;mso-width-relative:margin;mso-height-relative:margin;v-text-anchor:middle" filled="f" stroked="f">
            <v:textbox style="mso-next-textbox:#_x0000_s1028">
              <w:txbxContent>
                <w:p w14:paraId="73396CEA" w14:textId="77777777" w:rsidR="008764C7" w:rsidRPr="003A51A0" w:rsidRDefault="008764C7" w:rsidP="00E7010D">
                  <w:pPr>
                    <w:spacing w:after="0"/>
                    <w:jc w:val="center"/>
                    <w:rPr>
                      <w:rFonts w:ascii="Arial" w:hAnsi="Arial" w:cs="Arial"/>
                      <w:b/>
                      <w:color w:val="FFFFFF" w:themeColor="background1"/>
                      <w:sz w:val="48"/>
                      <w:szCs w:val="48"/>
                      <w:u w:val="single"/>
                    </w:rPr>
                  </w:pPr>
                  <w:r w:rsidRPr="003A51A0">
                    <w:rPr>
                      <w:rFonts w:ascii="Arial" w:hAnsi="Arial" w:cs="Arial"/>
                      <w:b/>
                      <w:color w:val="FFFFFF" w:themeColor="background1"/>
                      <w:sz w:val="48"/>
                      <w:szCs w:val="48"/>
                      <w:u w:val="single"/>
                    </w:rPr>
                    <w:t>Bilan de séjour d’études</w:t>
                  </w:r>
                </w:p>
                <w:p w14:paraId="7D145440" w14:textId="77777777" w:rsidR="008764C7" w:rsidRPr="003A51A0" w:rsidRDefault="008764C7" w:rsidP="00E7010D">
                  <w:pPr>
                    <w:jc w:val="center"/>
                    <w:rPr>
                      <w:rFonts w:ascii="Arial" w:hAnsi="Arial" w:cs="Arial"/>
                      <w:b/>
                      <w:color w:val="FFFFFF" w:themeColor="background1"/>
                      <w:sz w:val="36"/>
                      <w:szCs w:val="36"/>
                    </w:rPr>
                  </w:pPr>
                  <w:r>
                    <w:rPr>
                      <w:rFonts w:ascii="Arial" w:hAnsi="Arial" w:cs="Arial"/>
                      <w:b/>
                      <w:color w:val="FFFFFF" w:themeColor="background1"/>
                      <w:sz w:val="36"/>
                      <w:szCs w:val="36"/>
                    </w:rPr>
                    <w:t>SWUFE</w:t>
                  </w:r>
                </w:p>
              </w:txbxContent>
            </v:textbox>
          </v:shape>
        </w:pict>
      </w:r>
      <w:r w:rsidR="00E7010D" w:rsidRPr="00E7010D">
        <w:rPr>
          <w:noProof/>
          <w:lang w:eastAsia="fr-FR"/>
        </w:rPr>
        <w:t xml:space="preserve"> </w:t>
      </w:r>
      <w:r w:rsidR="00BB1896">
        <w:br w:type="page"/>
      </w:r>
    </w:p>
    <w:p w14:paraId="6097E4B9" w14:textId="77777777" w:rsidR="002955BA" w:rsidRDefault="002955BA" w:rsidP="006F262B">
      <w:pPr>
        <w:pStyle w:val="01-titre-Audencia"/>
        <w:jc w:val="both"/>
      </w:pPr>
      <w:r>
        <w:lastRenderedPageBreak/>
        <w:t>Inscription</w:t>
      </w:r>
    </w:p>
    <w:p w14:paraId="3E2E6B8B" w14:textId="77777777" w:rsidR="002955BA" w:rsidRDefault="002955BA" w:rsidP="006F262B">
      <w:pPr>
        <w:pStyle w:val="03-titre3-Audencia"/>
        <w:jc w:val="both"/>
      </w:pPr>
      <w:r>
        <w:t>Quels documents avez-vous fourni</w:t>
      </w:r>
      <w:r w:rsidR="00EF7B10">
        <w:t>s</w:t>
      </w:r>
      <w:r>
        <w:t xml:space="preserve"> pour votre inscription ?</w:t>
      </w:r>
      <w:r w:rsidRPr="002955BA">
        <w:t xml:space="preserve"> </w:t>
      </w:r>
    </w:p>
    <w:p w14:paraId="15E08146" w14:textId="77777777" w:rsidR="00213E08" w:rsidRDefault="00213E08" w:rsidP="006F262B">
      <w:pPr>
        <w:pStyle w:val="04-texteCourant-Audencia"/>
        <w:jc w:val="both"/>
      </w:pPr>
      <w:r>
        <w:t>Questionnaire/Application en ligne sur le site de l’université SWUFE.</w:t>
      </w:r>
    </w:p>
    <w:p w14:paraId="60CC22BC" w14:textId="77777777" w:rsidR="005953A5" w:rsidRPr="005953A5" w:rsidRDefault="005953A5" w:rsidP="006F262B">
      <w:pPr>
        <w:pStyle w:val="04-texteCourant-Audencia"/>
        <w:jc w:val="both"/>
      </w:pPr>
    </w:p>
    <w:p w14:paraId="125D6B01" w14:textId="77777777" w:rsidR="002955BA" w:rsidRDefault="002955BA" w:rsidP="006F262B">
      <w:pPr>
        <w:pStyle w:val="03-titre3-Audencia"/>
        <w:jc w:val="both"/>
      </w:pPr>
      <w:r>
        <w:t>Quelles d</w:t>
      </w:r>
      <w:r w:rsidR="003A51A0">
        <w:t>ifficultés avez-vous rencontré</w:t>
      </w:r>
      <w:r w:rsidR="00F26292">
        <w:t>es</w:t>
      </w:r>
      <w:r>
        <w:t> ?</w:t>
      </w:r>
    </w:p>
    <w:p w14:paraId="24DEBDA3" w14:textId="77777777" w:rsidR="00213E08" w:rsidRDefault="00213E08" w:rsidP="006F262B">
      <w:pPr>
        <w:pStyle w:val="04-texteCourant-Audencia"/>
        <w:jc w:val="both"/>
      </w:pPr>
      <w:r>
        <w:t xml:space="preserve">Aucune difficulté particulière n’a été rencontrée dans le cadre de mon inscription. L’application </w:t>
      </w:r>
      <w:r w:rsidR="001E2860">
        <w:t xml:space="preserve">est claire, simple et intuitive. De plus, notre coordinatrice à </w:t>
      </w:r>
      <w:proofErr w:type="spellStart"/>
      <w:r w:rsidR="001E2860">
        <w:t>Audencia</w:t>
      </w:r>
      <w:proofErr w:type="spellEnd"/>
      <w:r w:rsidR="001E2860">
        <w:t xml:space="preserve"> a su faire preuve d’une réactivité irréprochable, permettant, ainsi, de pouvoir apporter réponse à nos interrogations. Il en est de même pour notre contact au sein de SWUFE.</w:t>
      </w:r>
    </w:p>
    <w:p w14:paraId="101DD981" w14:textId="77777777" w:rsidR="005953A5" w:rsidRDefault="005953A5" w:rsidP="006F262B">
      <w:pPr>
        <w:pStyle w:val="04-texteCourant-Audencia"/>
        <w:jc w:val="both"/>
      </w:pPr>
    </w:p>
    <w:p w14:paraId="642DE1AF" w14:textId="77777777" w:rsidR="002955BA" w:rsidRDefault="002955BA" w:rsidP="006F262B">
      <w:pPr>
        <w:pStyle w:val="03-titre3-Audencia"/>
        <w:jc w:val="both"/>
      </w:pPr>
      <w:r>
        <w:t xml:space="preserve">Comment </w:t>
      </w:r>
      <w:r w:rsidR="00EF7B10">
        <w:t xml:space="preserve">vos démarches </w:t>
      </w:r>
      <w:r>
        <w:t>se sont</w:t>
      </w:r>
      <w:r w:rsidR="00EF7B10">
        <w:t>-elles</w:t>
      </w:r>
      <w:r>
        <w:t xml:space="preserve"> déroulées pour l’obtention de votre visa ?</w:t>
      </w:r>
    </w:p>
    <w:p w14:paraId="4F37DCC7" w14:textId="483CA693" w:rsidR="001E2860" w:rsidRDefault="001E2860" w:rsidP="006F262B">
      <w:pPr>
        <w:pStyle w:val="04-texteCourant-Audencia"/>
        <w:jc w:val="both"/>
      </w:pPr>
      <w:r>
        <w:t>Concernant l’obtention du VISA, là encore, le processus était simple et rapide. Après prise de rendez-vous sur le site de l’ambassade (basée sur l’avenue de</w:t>
      </w:r>
      <w:r w:rsidR="004E5138">
        <w:t>s</w:t>
      </w:r>
      <w:r>
        <w:t xml:space="preserve"> Champs-Elysées à Paris), avec l’ensemble des documents requis, la vérification du dossier et sa prise en charge </w:t>
      </w:r>
      <w:r w:rsidR="004E5138">
        <w:t>sont</w:t>
      </w:r>
      <w:r>
        <w:t xml:space="preserve"> rapide</w:t>
      </w:r>
      <w:r w:rsidR="004E5138">
        <w:t>s</w:t>
      </w:r>
      <w:r>
        <w:t>.</w:t>
      </w:r>
    </w:p>
    <w:p w14:paraId="2D1D8ED8" w14:textId="77777777" w:rsidR="005953A5" w:rsidRDefault="005953A5" w:rsidP="006F262B">
      <w:pPr>
        <w:pStyle w:val="04-texteCourant-Audencia"/>
        <w:jc w:val="both"/>
      </w:pPr>
    </w:p>
    <w:p w14:paraId="61FDB20F" w14:textId="77777777" w:rsidR="002955BA" w:rsidRDefault="002955BA" w:rsidP="006F262B">
      <w:pPr>
        <w:pStyle w:val="01-titre-Audencia"/>
        <w:jc w:val="both"/>
      </w:pPr>
      <w:r>
        <w:t>Votre arrivée</w:t>
      </w:r>
    </w:p>
    <w:p w14:paraId="5CA4CF20" w14:textId="77777777" w:rsidR="002955BA" w:rsidRDefault="002955BA" w:rsidP="006F262B">
      <w:pPr>
        <w:pStyle w:val="03-titre3-Audencia"/>
        <w:jc w:val="both"/>
      </w:pPr>
      <w:r>
        <w:t>Quelle a été la qualité de l’accueil avec :</w:t>
      </w:r>
    </w:p>
    <w:p w14:paraId="39AAEB1F" w14:textId="77777777" w:rsidR="001E2860" w:rsidRDefault="002955BA" w:rsidP="006F262B">
      <w:pPr>
        <w:pStyle w:val="03-titre3-Audencia"/>
        <w:numPr>
          <w:ilvl w:val="0"/>
          <w:numId w:val="2"/>
        </w:numPr>
        <w:jc w:val="both"/>
      </w:pPr>
      <w:r>
        <w:t>Les services administratifs</w:t>
      </w:r>
      <w:r w:rsidR="005953A5">
        <w:t xml:space="preserve"> : </w:t>
      </w:r>
    </w:p>
    <w:p w14:paraId="6D0ADEB3" w14:textId="68DD2B34" w:rsidR="00BC7D10" w:rsidRDefault="001E2860" w:rsidP="006F262B">
      <w:pPr>
        <w:pStyle w:val="03-titre3-Audencia"/>
        <w:jc w:val="both"/>
        <w:rPr>
          <w:b w:val="0"/>
          <w:color w:val="auto"/>
          <w:sz w:val="22"/>
        </w:rPr>
      </w:pPr>
      <w:r>
        <w:rPr>
          <w:b w:val="0"/>
          <w:color w:val="auto"/>
          <w:sz w:val="22"/>
        </w:rPr>
        <w:t>L’accueil est, dans sa globalité, satisfaisant. Le premier jour est dédié à « l’Orientation Day » qui a pour but d’introduire l’équipe administrative de l’établissement et l’ensemble de</w:t>
      </w:r>
      <w:r w:rsidR="00F15A3C">
        <w:rPr>
          <w:b w:val="0"/>
          <w:color w:val="auto"/>
          <w:sz w:val="22"/>
        </w:rPr>
        <w:t>s</w:t>
      </w:r>
      <w:r>
        <w:rPr>
          <w:b w:val="0"/>
          <w:color w:val="auto"/>
          <w:sz w:val="22"/>
        </w:rPr>
        <w:t xml:space="preserve"> interlocuteurs qui nous ont accompagné tout au long de notre semestre.</w:t>
      </w:r>
      <w:r w:rsidR="00BC7D10">
        <w:rPr>
          <w:b w:val="0"/>
          <w:color w:val="auto"/>
          <w:sz w:val="22"/>
        </w:rPr>
        <w:t xml:space="preserve"> Les services administratifs sont disponibles et réactifs.</w:t>
      </w:r>
    </w:p>
    <w:p w14:paraId="550E5C15" w14:textId="77777777" w:rsidR="002955BA" w:rsidRPr="001E2860" w:rsidRDefault="002955BA" w:rsidP="006F262B">
      <w:pPr>
        <w:pStyle w:val="03-titre3-Audencia"/>
        <w:jc w:val="both"/>
        <w:rPr>
          <w:b w:val="0"/>
          <w:color w:val="auto"/>
          <w:sz w:val="22"/>
        </w:rPr>
      </w:pPr>
    </w:p>
    <w:p w14:paraId="22EF7091" w14:textId="77777777" w:rsidR="00BC7D10" w:rsidRDefault="002955BA" w:rsidP="006F262B">
      <w:pPr>
        <w:pStyle w:val="03-titre3-Audencia"/>
        <w:numPr>
          <w:ilvl w:val="0"/>
          <w:numId w:val="2"/>
        </w:numPr>
        <w:jc w:val="both"/>
      </w:pPr>
      <w:r>
        <w:t>Les étudiants</w:t>
      </w:r>
      <w:r w:rsidR="005953A5">
        <w:t xml:space="preserve"> : </w:t>
      </w:r>
    </w:p>
    <w:p w14:paraId="56BE2378" w14:textId="103DBC42" w:rsidR="00BC7D10" w:rsidRPr="00BC7D10" w:rsidRDefault="00BC7D10" w:rsidP="006F262B">
      <w:pPr>
        <w:pStyle w:val="03-titre3-Audencia"/>
        <w:jc w:val="both"/>
        <w:rPr>
          <w:b w:val="0"/>
          <w:color w:val="auto"/>
          <w:sz w:val="22"/>
        </w:rPr>
      </w:pPr>
      <w:r w:rsidRPr="00BC7D10">
        <w:rPr>
          <w:b w:val="0"/>
          <w:color w:val="auto"/>
          <w:sz w:val="22"/>
        </w:rPr>
        <w:t>Tout d’abord</w:t>
      </w:r>
      <w:r>
        <w:rPr>
          <w:b w:val="0"/>
          <w:color w:val="auto"/>
          <w:sz w:val="22"/>
        </w:rPr>
        <w:t xml:space="preserve">, avant le départ pour la Chine, nous avons été </w:t>
      </w:r>
      <w:r w:rsidR="006F262B">
        <w:rPr>
          <w:b w:val="0"/>
          <w:color w:val="auto"/>
          <w:sz w:val="22"/>
        </w:rPr>
        <w:t>contacté</w:t>
      </w:r>
      <w:r>
        <w:rPr>
          <w:b w:val="0"/>
          <w:color w:val="auto"/>
          <w:sz w:val="22"/>
        </w:rPr>
        <w:t xml:space="preserve"> par l’équipe de l’ISA, en charge de l’accueil et de l’accompagnement des étudiants internationaux en échange à SWUFE. Ils </w:t>
      </w:r>
      <w:r w:rsidR="006F262B">
        <w:rPr>
          <w:b w:val="0"/>
          <w:color w:val="auto"/>
          <w:sz w:val="22"/>
        </w:rPr>
        <w:t xml:space="preserve">demandent la création d’un compte </w:t>
      </w:r>
      <w:proofErr w:type="spellStart"/>
      <w:r w:rsidR="006F262B">
        <w:rPr>
          <w:b w:val="0"/>
          <w:color w:val="auto"/>
          <w:sz w:val="22"/>
        </w:rPr>
        <w:t>Wechat</w:t>
      </w:r>
      <w:proofErr w:type="spellEnd"/>
      <w:r w:rsidR="006F262B">
        <w:rPr>
          <w:b w:val="0"/>
          <w:color w:val="auto"/>
          <w:sz w:val="22"/>
        </w:rPr>
        <w:t xml:space="preserve"> permettant d’être en contact avec l’ensemble des étudiants chinois et internationaux. Egalement, chaque étudiant en échange se voit affecter un « Buddy » (étudiant de SWUFE) qui nous </w:t>
      </w:r>
      <w:r w:rsidR="004E5138">
        <w:rPr>
          <w:b w:val="0"/>
          <w:color w:val="auto"/>
          <w:sz w:val="22"/>
        </w:rPr>
        <w:t>a</w:t>
      </w:r>
      <w:r w:rsidR="006F262B">
        <w:rPr>
          <w:b w:val="0"/>
          <w:color w:val="auto"/>
          <w:sz w:val="22"/>
        </w:rPr>
        <w:t xml:space="preserve"> accompagné dans </w:t>
      </w:r>
      <w:r w:rsidR="004E5138">
        <w:rPr>
          <w:b w:val="0"/>
          <w:color w:val="auto"/>
          <w:sz w:val="22"/>
        </w:rPr>
        <w:t>ce</w:t>
      </w:r>
      <w:r w:rsidR="006F262B">
        <w:rPr>
          <w:b w:val="0"/>
          <w:color w:val="auto"/>
          <w:sz w:val="22"/>
        </w:rPr>
        <w:t xml:space="preserve"> processus d’intégration.</w:t>
      </w:r>
    </w:p>
    <w:p w14:paraId="5763A6A8" w14:textId="77777777" w:rsidR="002955BA" w:rsidRDefault="002955BA" w:rsidP="006F262B">
      <w:pPr>
        <w:pStyle w:val="03-titre3-Audencia"/>
        <w:jc w:val="both"/>
      </w:pPr>
    </w:p>
    <w:p w14:paraId="24FD62BC" w14:textId="77777777" w:rsidR="00BC7D10" w:rsidRDefault="002955BA" w:rsidP="006F262B">
      <w:pPr>
        <w:pStyle w:val="03-titre3-Audencia"/>
        <w:numPr>
          <w:ilvl w:val="0"/>
          <w:numId w:val="2"/>
        </w:numPr>
        <w:jc w:val="both"/>
      </w:pPr>
      <w:r>
        <w:t>Les professeurs</w:t>
      </w:r>
      <w:r w:rsidR="005953A5">
        <w:t xml:space="preserve"> : </w:t>
      </w:r>
    </w:p>
    <w:p w14:paraId="27C188C3" w14:textId="643B53BC" w:rsidR="00BC7D10" w:rsidRPr="006F262B" w:rsidRDefault="006F262B" w:rsidP="006F262B">
      <w:pPr>
        <w:pStyle w:val="03-titre3-Audencia"/>
        <w:jc w:val="both"/>
        <w:rPr>
          <w:b w:val="0"/>
          <w:color w:val="auto"/>
          <w:sz w:val="22"/>
        </w:rPr>
      </w:pPr>
      <w:r w:rsidRPr="006F262B">
        <w:rPr>
          <w:b w:val="0"/>
          <w:color w:val="auto"/>
          <w:sz w:val="22"/>
        </w:rPr>
        <w:t xml:space="preserve">A ce stade, </w:t>
      </w:r>
      <w:r>
        <w:rPr>
          <w:b w:val="0"/>
          <w:color w:val="auto"/>
          <w:sz w:val="22"/>
        </w:rPr>
        <w:t xml:space="preserve">aucun contact n’est </w:t>
      </w:r>
      <w:r w:rsidR="004E5138">
        <w:rPr>
          <w:b w:val="0"/>
          <w:color w:val="auto"/>
          <w:sz w:val="22"/>
        </w:rPr>
        <w:t>établi</w:t>
      </w:r>
      <w:r>
        <w:rPr>
          <w:b w:val="0"/>
          <w:color w:val="auto"/>
          <w:sz w:val="22"/>
        </w:rPr>
        <w:t xml:space="preserve"> avec les professeurs.</w:t>
      </w:r>
    </w:p>
    <w:p w14:paraId="46A858BC" w14:textId="77777777" w:rsidR="002955BA" w:rsidRDefault="002955BA" w:rsidP="006F262B">
      <w:pPr>
        <w:pStyle w:val="03-titre3-Audencia"/>
        <w:jc w:val="both"/>
      </w:pPr>
    </w:p>
    <w:p w14:paraId="43611178" w14:textId="77777777" w:rsidR="002955BA" w:rsidRDefault="002955BA" w:rsidP="006F262B">
      <w:pPr>
        <w:pStyle w:val="03-titre3-Audencia"/>
        <w:jc w:val="both"/>
      </w:pPr>
      <w:r>
        <w:t>Avez-vous bénéficié d’une aide particulière pour votre arrivée à l’aéroport ?</w:t>
      </w:r>
    </w:p>
    <w:p w14:paraId="7DE7F504" w14:textId="77777777" w:rsidR="006F262B" w:rsidRDefault="002955BA" w:rsidP="006F262B">
      <w:pPr>
        <w:pStyle w:val="03-titre3-Audencia"/>
        <w:numPr>
          <w:ilvl w:val="0"/>
          <w:numId w:val="2"/>
        </w:numPr>
        <w:jc w:val="both"/>
      </w:pPr>
      <w:r>
        <w:t>Si oui, par qu</w:t>
      </w:r>
      <w:r w:rsidR="00EF7B10">
        <w:t>el biais</w:t>
      </w:r>
      <w:r>
        <w:t> ?</w:t>
      </w:r>
      <w:r w:rsidR="005953A5">
        <w:t xml:space="preserve"> </w:t>
      </w:r>
    </w:p>
    <w:p w14:paraId="46AFA525" w14:textId="59B160BC" w:rsidR="006F262B" w:rsidRDefault="006F262B" w:rsidP="004E5138">
      <w:pPr>
        <w:pStyle w:val="03-titre3-Audencia"/>
        <w:ind w:left="720"/>
        <w:jc w:val="both"/>
        <w:rPr>
          <w:b w:val="0"/>
          <w:color w:val="auto"/>
          <w:sz w:val="22"/>
        </w:rPr>
      </w:pPr>
      <w:r>
        <w:rPr>
          <w:b w:val="0"/>
          <w:color w:val="auto"/>
          <w:sz w:val="22"/>
        </w:rPr>
        <w:t>Non, je n’ai bénéficié d’aucune aide particulière à mon arrivée à l’aéroport. Toutefois, il est important de préciser qu’un dispositif de « </w:t>
      </w:r>
      <w:proofErr w:type="spellStart"/>
      <w:r>
        <w:rPr>
          <w:b w:val="0"/>
          <w:color w:val="auto"/>
          <w:sz w:val="22"/>
        </w:rPr>
        <w:t>pick</w:t>
      </w:r>
      <w:proofErr w:type="spellEnd"/>
      <w:r>
        <w:rPr>
          <w:b w:val="0"/>
          <w:color w:val="auto"/>
          <w:sz w:val="22"/>
        </w:rPr>
        <w:t xml:space="preserve"> up » est mis en place par les étudiants de l’ISA pour celles et ceux qui </w:t>
      </w:r>
      <w:r w:rsidR="004E5138">
        <w:rPr>
          <w:b w:val="0"/>
          <w:color w:val="auto"/>
          <w:sz w:val="22"/>
        </w:rPr>
        <w:t>le souhaitent</w:t>
      </w:r>
      <w:r>
        <w:rPr>
          <w:b w:val="0"/>
          <w:color w:val="auto"/>
          <w:sz w:val="22"/>
        </w:rPr>
        <w:t>.</w:t>
      </w:r>
    </w:p>
    <w:p w14:paraId="5B5F5EAC" w14:textId="77777777" w:rsidR="002955BA" w:rsidRPr="006F262B" w:rsidRDefault="002955BA" w:rsidP="006F262B">
      <w:pPr>
        <w:pStyle w:val="03-titre3-Audencia"/>
        <w:ind w:left="720"/>
        <w:jc w:val="both"/>
        <w:rPr>
          <w:rStyle w:val="04-texteCourant-AudenciaCar"/>
          <w:b w:val="0"/>
          <w:color w:val="auto"/>
          <w:sz w:val="22"/>
        </w:rPr>
      </w:pPr>
    </w:p>
    <w:p w14:paraId="74BFCB57" w14:textId="77777777" w:rsidR="005E14CC" w:rsidRDefault="002955BA" w:rsidP="006F262B">
      <w:pPr>
        <w:pStyle w:val="03-titre3-Audencia"/>
        <w:numPr>
          <w:ilvl w:val="0"/>
          <w:numId w:val="2"/>
        </w:numPr>
        <w:jc w:val="both"/>
      </w:pPr>
      <w:r>
        <w:t>Si non, quel moyen avez-vous utilisé pour vous rendre sur le campus ?</w:t>
      </w:r>
    </w:p>
    <w:p w14:paraId="7CE8C728" w14:textId="590E7004" w:rsidR="005E14CC" w:rsidRPr="005E14CC" w:rsidRDefault="005E14CC" w:rsidP="004E5138">
      <w:pPr>
        <w:pStyle w:val="03-titre3-Audencia"/>
        <w:ind w:left="720"/>
        <w:jc w:val="both"/>
      </w:pPr>
      <w:r>
        <w:rPr>
          <w:b w:val="0"/>
          <w:color w:val="auto"/>
          <w:sz w:val="22"/>
        </w:rPr>
        <w:t xml:space="preserve">Pour ma part, il en a été de même pour la quasi totalité des étudiants venus en échange, je me suis rendu directement à mon hôtel </w:t>
      </w:r>
      <w:r w:rsidR="00F15A3C">
        <w:rPr>
          <w:b w:val="0"/>
          <w:color w:val="auto"/>
          <w:sz w:val="22"/>
        </w:rPr>
        <w:t>situé</w:t>
      </w:r>
      <w:r>
        <w:rPr>
          <w:b w:val="0"/>
          <w:color w:val="auto"/>
          <w:sz w:val="22"/>
        </w:rPr>
        <w:t xml:space="preserve"> au centre ville de Chengdu. </w:t>
      </w:r>
      <w:r>
        <w:rPr>
          <w:b w:val="0"/>
          <w:color w:val="auto"/>
          <w:sz w:val="22"/>
        </w:rPr>
        <w:lastRenderedPageBreak/>
        <w:t xml:space="preserve">Pour y parvenir, le moyen le plus simple et le plus commun pour s’y rendre, est le taxi. Le budget moyen pour la course est d’environ 15€. Attention, il ne faut surtout pas prendre de taxis illégaux. Les taxis conventionnels sont verts et leurs tarifs sont </w:t>
      </w:r>
      <w:r w:rsidR="00F15A3C">
        <w:rPr>
          <w:b w:val="0"/>
          <w:color w:val="auto"/>
          <w:sz w:val="22"/>
        </w:rPr>
        <w:t xml:space="preserve">basés sur la distance parcourue. </w:t>
      </w:r>
      <w:r>
        <w:rPr>
          <w:b w:val="0"/>
          <w:color w:val="auto"/>
          <w:sz w:val="22"/>
        </w:rPr>
        <w:t>Il est donc important de s’assurer que le chauffeur active le compteur au départ (celui démarre systématiquement à RMB 8.00</w:t>
      </w:r>
      <w:r w:rsidR="00F15A3C">
        <w:rPr>
          <w:b w:val="0"/>
          <w:color w:val="auto"/>
          <w:sz w:val="22"/>
        </w:rPr>
        <w:t xml:space="preserve"> en tarif jour</w:t>
      </w:r>
      <w:r>
        <w:rPr>
          <w:b w:val="0"/>
          <w:color w:val="auto"/>
          <w:sz w:val="22"/>
        </w:rPr>
        <w:t>).</w:t>
      </w:r>
    </w:p>
    <w:p w14:paraId="092D41CB" w14:textId="77777777" w:rsidR="002955BA" w:rsidRDefault="002955BA" w:rsidP="005E14CC">
      <w:pPr>
        <w:pStyle w:val="03-titre3-Audencia"/>
        <w:ind w:left="720"/>
        <w:jc w:val="both"/>
      </w:pPr>
    </w:p>
    <w:p w14:paraId="2841D0C1" w14:textId="77777777" w:rsidR="00BB1896" w:rsidRPr="0053712C" w:rsidRDefault="006F4253" w:rsidP="006F262B">
      <w:pPr>
        <w:pStyle w:val="01-titre-Audencia"/>
        <w:jc w:val="both"/>
      </w:pPr>
      <w:r>
        <w:t>Hébergement</w:t>
      </w:r>
    </w:p>
    <w:p w14:paraId="7FF244F1" w14:textId="77777777" w:rsidR="002955BA" w:rsidRPr="002955BA" w:rsidRDefault="006F4253" w:rsidP="006F262B">
      <w:pPr>
        <w:pStyle w:val="03-titre3-Audencia"/>
        <w:jc w:val="both"/>
      </w:pPr>
      <w:r>
        <w:t xml:space="preserve">Hors </w:t>
      </w:r>
      <w:r w:rsidR="002C4645">
        <w:t>campus</w:t>
      </w:r>
    </w:p>
    <w:p w14:paraId="0C4BC0AC" w14:textId="77777777" w:rsidR="00624B90" w:rsidRPr="005953A5" w:rsidRDefault="00624B90" w:rsidP="006F262B">
      <w:pPr>
        <w:pStyle w:val="04-texteCourant-Audencia"/>
        <w:jc w:val="both"/>
      </w:pPr>
    </w:p>
    <w:p w14:paraId="512B4858" w14:textId="77777777" w:rsidR="002C4645" w:rsidRDefault="002955BA" w:rsidP="006F262B">
      <w:pPr>
        <w:pStyle w:val="03-titre3-Audencia"/>
        <w:jc w:val="both"/>
      </w:pPr>
      <w:r>
        <w:t>De quelle manière avez-vous trouvé ce logement ?</w:t>
      </w:r>
      <w:r w:rsidR="005953A5">
        <w:t xml:space="preserve"> </w:t>
      </w:r>
    </w:p>
    <w:p w14:paraId="04834B36" w14:textId="19EC3008" w:rsidR="002C4645" w:rsidRDefault="002C4645" w:rsidP="006F262B">
      <w:pPr>
        <w:pStyle w:val="03-titre3-Audencia"/>
        <w:jc w:val="both"/>
        <w:rPr>
          <w:rStyle w:val="04-texteCourant-AudenciaCar"/>
          <w:b w:val="0"/>
          <w:color w:val="auto"/>
          <w:sz w:val="22"/>
          <w:szCs w:val="22"/>
        </w:rPr>
      </w:pPr>
      <w:r>
        <w:rPr>
          <w:rStyle w:val="04-texteCourant-AudenciaCar"/>
          <w:b w:val="0"/>
          <w:color w:val="auto"/>
          <w:sz w:val="22"/>
          <w:szCs w:val="22"/>
        </w:rPr>
        <w:t>J’ai pu trouver mon logement, en collocation avec 4 autres étudiants français en échange, en faisant appel à une agence immobilière. Elles sont nombreuses à Chengdu, et proposent des bien immobiliers accessibles.</w:t>
      </w:r>
    </w:p>
    <w:p w14:paraId="3BE91808" w14:textId="77777777" w:rsidR="002955BA" w:rsidRPr="005953A5" w:rsidRDefault="002955BA" w:rsidP="006F262B">
      <w:pPr>
        <w:pStyle w:val="03-titre3-Audencia"/>
        <w:jc w:val="both"/>
        <w:rPr>
          <w:rStyle w:val="04-texteCourant-AudenciaCar"/>
          <w:b w:val="0"/>
          <w:color w:val="auto"/>
          <w:sz w:val="22"/>
          <w:szCs w:val="22"/>
        </w:rPr>
      </w:pPr>
    </w:p>
    <w:p w14:paraId="784BB455" w14:textId="77777777" w:rsidR="002C4645" w:rsidRDefault="002955BA" w:rsidP="006F262B">
      <w:pPr>
        <w:pStyle w:val="03-titre3-Audencia"/>
        <w:jc w:val="both"/>
      </w:pPr>
      <w:r>
        <w:t>Quelles difficultés avez-vous rencontrées au cours de votre recherche ?</w:t>
      </w:r>
      <w:r w:rsidR="005953A5">
        <w:t xml:space="preserve"> </w:t>
      </w:r>
    </w:p>
    <w:p w14:paraId="0B522162" w14:textId="77777777" w:rsidR="002C4645" w:rsidRPr="002C4645" w:rsidRDefault="002C4645" w:rsidP="006F262B">
      <w:pPr>
        <w:pStyle w:val="03-titre3-Audencia"/>
        <w:jc w:val="both"/>
        <w:rPr>
          <w:b w:val="0"/>
          <w:color w:val="auto"/>
          <w:sz w:val="22"/>
        </w:rPr>
      </w:pPr>
      <w:r>
        <w:rPr>
          <w:b w:val="0"/>
          <w:color w:val="auto"/>
          <w:sz w:val="22"/>
        </w:rPr>
        <w:t xml:space="preserve">La principale difficulté rencontrée est tout simplement la barrière </w:t>
      </w:r>
      <w:r w:rsidR="0020163B">
        <w:rPr>
          <w:b w:val="0"/>
          <w:color w:val="auto"/>
          <w:sz w:val="22"/>
        </w:rPr>
        <w:t>linguistique</w:t>
      </w:r>
      <w:r>
        <w:rPr>
          <w:b w:val="0"/>
          <w:color w:val="auto"/>
          <w:sz w:val="22"/>
        </w:rPr>
        <w:t xml:space="preserve">. </w:t>
      </w:r>
      <w:r w:rsidR="00D71523">
        <w:rPr>
          <w:b w:val="0"/>
          <w:color w:val="auto"/>
          <w:sz w:val="22"/>
        </w:rPr>
        <w:t>Il est quasi impossible de soumettre une recherche à un agent immobilier local sans parler le mandarin. En effet, l’agent immobilier ne parle généralement pas un mot d’anglais, ainsi, il est extrêmement difficile de se faire comprendre. Dans la mesure où il y a</w:t>
      </w:r>
      <w:r w:rsidR="00D71523" w:rsidRPr="00F15A3C">
        <w:rPr>
          <w:b w:val="0"/>
          <w:i/>
          <w:color w:val="auto"/>
          <w:sz w:val="22"/>
        </w:rPr>
        <w:t>, in fine</w:t>
      </w:r>
      <w:r w:rsidR="00D71523">
        <w:rPr>
          <w:b w:val="0"/>
          <w:color w:val="auto"/>
          <w:sz w:val="22"/>
        </w:rPr>
        <w:t xml:space="preserve">, signature d’un contrat de location intégralement rédigé en mandarin, la présence d’un traducteur est indispensable. Pour se faire, les étudiants de l’ISA sont à disposition. </w:t>
      </w:r>
    </w:p>
    <w:p w14:paraId="68D773DB" w14:textId="77777777" w:rsidR="002955BA" w:rsidRPr="005953A5" w:rsidRDefault="002955BA" w:rsidP="006F262B">
      <w:pPr>
        <w:pStyle w:val="03-titre3-Audencia"/>
        <w:jc w:val="both"/>
        <w:rPr>
          <w:rStyle w:val="04-texteCourant-AudenciaCar"/>
        </w:rPr>
      </w:pPr>
    </w:p>
    <w:p w14:paraId="2C848ECC" w14:textId="77777777" w:rsidR="002955BA" w:rsidRDefault="002955BA" w:rsidP="004E5138">
      <w:pPr>
        <w:pStyle w:val="03-titre3-Audencia"/>
        <w:sectPr w:rsidR="002955BA">
          <w:pgSz w:w="11906" w:h="16838"/>
          <w:pgMar w:top="1417" w:right="1417" w:bottom="1417" w:left="1417" w:header="708" w:footer="708" w:gutter="0"/>
          <w:cols w:space="708"/>
          <w:docGrid w:linePitch="360"/>
        </w:sectPr>
      </w:pPr>
      <w:r>
        <w:t>Que</w:t>
      </w:r>
      <w:r w:rsidR="00EF7B10">
        <w:t>ls conseils</w:t>
      </w:r>
      <w:r w:rsidR="00D71523">
        <w:t xml:space="preserve"> </w:t>
      </w:r>
      <w:r w:rsidR="00EF7B10">
        <w:t>pourriez</w:t>
      </w:r>
      <w:r>
        <w:t xml:space="preserve">-vous </w:t>
      </w:r>
      <w:r w:rsidR="00EF7B10">
        <w:t xml:space="preserve">apporter </w:t>
      </w:r>
      <w:r>
        <w:t xml:space="preserve">aux futurs étudiants pour ce même </w:t>
      </w:r>
      <w:r w:rsidR="00EF7B10">
        <w:t xml:space="preserve">séjour </w:t>
      </w:r>
      <w:r w:rsidR="00177216">
        <w:t>(quartier, nom de résidence, etc.)</w:t>
      </w:r>
      <w:r>
        <w:t> ?</w:t>
      </w:r>
    </w:p>
    <w:p w14:paraId="7466F3B6" w14:textId="0D01F32D" w:rsidR="00624B90" w:rsidRPr="002955BA" w:rsidRDefault="00E31086" w:rsidP="006F262B">
      <w:pPr>
        <w:pStyle w:val="04-texteCourant-Audencia"/>
        <w:jc w:val="both"/>
      </w:pPr>
      <w:r>
        <w:lastRenderedPageBreak/>
        <w:t>Con</w:t>
      </w:r>
      <w:r w:rsidR="00F15A3C">
        <w:t>cernant le quartier à privilégier</w:t>
      </w:r>
      <w:r>
        <w:t>, il est conseillé de rechercher une résidence à proximité de l’ancien campus en ville de Chengdu et non pas directement au nouveau campus, plus éloigné du centre. En effet, des navettes sont mises en place à intervalle d’une heur</w:t>
      </w:r>
      <w:r w:rsidR="00D80F59">
        <w:t>e, partant de l’ancien campus. I</w:t>
      </w:r>
      <w:r>
        <w:t xml:space="preserve">l est, de fait, simple de se rendre au nouveau campus où sont donnés les cours. S’installer à proximité du centre rend l’échange beaucoup plus passionnant dans la mesure où </w:t>
      </w:r>
      <w:proofErr w:type="gramStart"/>
      <w:r>
        <w:t>la quasi</w:t>
      </w:r>
      <w:proofErr w:type="gramEnd"/>
      <w:r>
        <w:t xml:space="preserve"> totalité des étudiants s’installent dans cette zone. </w:t>
      </w:r>
    </w:p>
    <w:p w14:paraId="2CA07186" w14:textId="77777777" w:rsidR="003B4829" w:rsidRPr="00177216" w:rsidRDefault="003B4829" w:rsidP="006F262B">
      <w:pPr>
        <w:pStyle w:val="01-titre-Audencia"/>
        <w:jc w:val="both"/>
        <w:rPr>
          <w:sz w:val="22"/>
          <w:szCs w:val="22"/>
        </w:rPr>
      </w:pPr>
    </w:p>
    <w:p w14:paraId="222FE471" w14:textId="77777777" w:rsidR="006F4253" w:rsidRDefault="006F4253" w:rsidP="006F262B">
      <w:pPr>
        <w:pStyle w:val="01-titre-Audencia"/>
        <w:jc w:val="both"/>
      </w:pPr>
      <w:r>
        <w:t>Budget</w:t>
      </w:r>
    </w:p>
    <w:p w14:paraId="225B96D3" w14:textId="77777777" w:rsidR="001B42ED" w:rsidRDefault="006F4253" w:rsidP="006F262B">
      <w:pPr>
        <w:pStyle w:val="03-titre3-Audencia"/>
        <w:jc w:val="both"/>
      </w:pPr>
      <w:r>
        <w:t>Moyen</w:t>
      </w:r>
    </w:p>
    <w:p w14:paraId="2EB5D2FA" w14:textId="77777777" w:rsidR="00E7010D" w:rsidRDefault="00E7010D" w:rsidP="006F262B">
      <w:pPr>
        <w:pStyle w:val="04-texteCourant-Audencia"/>
        <w:jc w:val="both"/>
        <w:sectPr w:rsidR="00E7010D">
          <w:type w:val="continuous"/>
          <w:pgSz w:w="11906" w:h="16838"/>
          <w:pgMar w:top="1417" w:right="1417" w:bottom="1417" w:left="1417" w:header="708" w:footer="708" w:gutter="0"/>
          <w:cols w:space="708"/>
          <w:docGrid w:linePitch="360"/>
        </w:sectPr>
      </w:pPr>
    </w:p>
    <w:p w14:paraId="106B8EC0" w14:textId="116DA076" w:rsidR="00624B90" w:rsidRDefault="00A57CEC" w:rsidP="006F262B">
      <w:pPr>
        <w:pStyle w:val="04-texteCourant-Audencia"/>
        <w:jc w:val="both"/>
        <w:rPr>
          <w:i/>
        </w:rPr>
      </w:pPr>
      <w:r>
        <w:rPr>
          <w:b/>
        </w:rPr>
        <w:lastRenderedPageBreak/>
        <w:t>200</w:t>
      </w:r>
      <w:r w:rsidR="001A0C0C">
        <w:rPr>
          <w:b/>
        </w:rPr>
        <w:t>0</w:t>
      </w:r>
      <w:r w:rsidR="00684479" w:rsidRPr="006F4253">
        <w:rPr>
          <w:b/>
        </w:rPr>
        <w:t>€</w:t>
      </w:r>
      <w:r w:rsidR="00684479" w:rsidRPr="006F4253">
        <w:t xml:space="preserve"> </w:t>
      </w:r>
      <w:r w:rsidR="00684479" w:rsidRPr="006F4253">
        <w:rPr>
          <w:i/>
        </w:rPr>
        <w:t>(voyage, logement, nourriture, transports, matériel scolaire)</w:t>
      </w:r>
    </w:p>
    <w:p w14:paraId="09500BA2" w14:textId="77777777" w:rsidR="00177216" w:rsidRDefault="00177216" w:rsidP="006F262B">
      <w:pPr>
        <w:pStyle w:val="03-titre3-Audencia"/>
        <w:jc w:val="both"/>
      </w:pPr>
      <w:r>
        <w:t>Assurance (souscrite avant votre départ)</w:t>
      </w:r>
    </w:p>
    <w:p w14:paraId="5EDAFBF3" w14:textId="62C62388" w:rsidR="00177216" w:rsidRDefault="00F15A3C" w:rsidP="006F262B">
      <w:pPr>
        <w:pStyle w:val="04-texteCourant-Audencia"/>
        <w:jc w:val="both"/>
      </w:pPr>
      <w:r>
        <w:t>Environ 100€</w:t>
      </w:r>
    </w:p>
    <w:p w14:paraId="120078AA" w14:textId="77777777" w:rsidR="002955BA" w:rsidRDefault="002955BA" w:rsidP="006F262B">
      <w:pPr>
        <w:pStyle w:val="03-titre3-Audencia"/>
        <w:jc w:val="both"/>
      </w:pPr>
      <w:r>
        <w:t>Billet d’avion A/R (France)</w:t>
      </w:r>
    </w:p>
    <w:p w14:paraId="3721CE00" w14:textId="46E9C66A" w:rsidR="002955BA" w:rsidRDefault="00A57CEC" w:rsidP="006F262B">
      <w:pPr>
        <w:pStyle w:val="04-texteCourant-Audencia"/>
        <w:jc w:val="both"/>
      </w:pPr>
      <w:r>
        <w:t>80</w:t>
      </w:r>
      <w:r w:rsidR="002955BA">
        <w:t>0€</w:t>
      </w:r>
    </w:p>
    <w:p w14:paraId="26E8B157" w14:textId="77777777" w:rsidR="002955BA" w:rsidRDefault="002955BA" w:rsidP="006F262B">
      <w:pPr>
        <w:pStyle w:val="03-titre3-Audencia"/>
        <w:jc w:val="both"/>
      </w:pPr>
      <w:r>
        <w:t>Logement</w:t>
      </w:r>
    </w:p>
    <w:p w14:paraId="47E81A31" w14:textId="77777777" w:rsidR="002955BA" w:rsidRDefault="00E31086" w:rsidP="006F262B">
      <w:pPr>
        <w:pStyle w:val="04-texteCourant-Audencia"/>
        <w:jc w:val="both"/>
      </w:pPr>
      <w:r>
        <w:t>10</w:t>
      </w:r>
      <w:r w:rsidR="002955BA">
        <w:t>0€ par mois</w:t>
      </w:r>
    </w:p>
    <w:p w14:paraId="2E419D7F" w14:textId="77777777" w:rsidR="002955BA" w:rsidRDefault="002955BA" w:rsidP="006F262B">
      <w:pPr>
        <w:pStyle w:val="03-titre3-Audencia"/>
        <w:jc w:val="both"/>
      </w:pPr>
      <w:r>
        <w:t>Nourriture</w:t>
      </w:r>
    </w:p>
    <w:p w14:paraId="2643E6DB" w14:textId="77777777" w:rsidR="002955BA" w:rsidRDefault="00E31086" w:rsidP="006F262B">
      <w:pPr>
        <w:pStyle w:val="04-texteCourant-Audencia"/>
        <w:jc w:val="both"/>
      </w:pPr>
      <w:r>
        <w:t>15</w:t>
      </w:r>
      <w:r w:rsidR="002955BA">
        <w:t>0€ par mois</w:t>
      </w:r>
    </w:p>
    <w:p w14:paraId="15FC319C" w14:textId="77777777" w:rsidR="002955BA" w:rsidRDefault="002955BA" w:rsidP="006F262B">
      <w:pPr>
        <w:pStyle w:val="03-titre3-Audencia"/>
        <w:jc w:val="both"/>
      </w:pPr>
      <w:r>
        <w:t>Transport locaux</w:t>
      </w:r>
    </w:p>
    <w:p w14:paraId="0707DD2E" w14:textId="77777777" w:rsidR="002955BA" w:rsidRDefault="00E31086" w:rsidP="006F262B">
      <w:pPr>
        <w:pStyle w:val="04-texteCourant-Audencia"/>
        <w:jc w:val="both"/>
      </w:pPr>
      <w:r>
        <w:t>90</w:t>
      </w:r>
      <w:r w:rsidR="002955BA">
        <w:t>€ par mois</w:t>
      </w:r>
    </w:p>
    <w:p w14:paraId="53BCE754" w14:textId="77777777" w:rsidR="006E137C" w:rsidRDefault="006E137C" w:rsidP="006F262B">
      <w:pPr>
        <w:pStyle w:val="03-titre3-Audencia"/>
        <w:jc w:val="both"/>
      </w:pPr>
      <w:r>
        <w:lastRenderedPageBreak/>
        <w:t>Tourisme</w:t>
      </w:r>
    </w:p>
    <w:p w14:paraId="11037582" w14:textId="77777777" w:rsidR="00624B90" w:rsidRDefault="00E31086" w:rsidP="006F262B">
      <w:pPr>
        <w:pStyle w:val="04-texteCourant-Audencia"/>
        <w:jc w:val="both"/>
      </w:pPr>
      <w:r>
        <w:t>6</w:t>
      </w:r>
      <w:r w:rsidR="001A0C0C">
        <w:t>0</w:t>
      </w:r>
      <w:r w:rsidR="006E137C" w:rsidRPr="006E137C">
        <w:t>€</w:t>
      </w:r>
      <w:r w:rsidR="006E137C">
        <w:rPr>
          <w:i/>
        </w:rPr>
        <w:t xml:space="preserve"> </w:t>
      </w:r>
      <w:r w:rsidR="001A0C0C">
        <w:rPr>
          <w:i/>
        </w:rPr>
        <w:t>(visites touristiques, sport, sorties…)</w:t>
      </w:r>
    </w:p>
    <w:p w14:paraId="4CBFB698" w14:textId="77777777" w:rsidR="002955BA" w:rsidRDefault="002955BA" w:rsidP="006F262B">
      <w:pPr>
        <w:pStyle w:val="04-texteCourant-Audencia"/>
        <w:jc w:val="both"/>
        <w:sectPr w:rsidR="002955BA">
          <w:type w:val="continuous"/>
          <w:pgSz w:w="11906" w:h="16838"/>
          <w:pgMar w:top="1417" w:right="1417" w:bottom="1417" w:left="1417" w:header="708" w:footer="708" w:gutter="0"/>
          <w:cols w:space="708"/>
          <w:docGrid w:linePitch="360"/>
        </w:sectPr>
      </w:pPr>
    </w:p>
    <w:p w14:paraId="71CCD229" w14:textId="77777777" w:rsidR="003A3189" w:rsidRDefault="003A3189" w:rsidP="006F262B">
      <w:pPr>
        <w:pStyle w:val="03-titre3-Audencia"/>
        <w:jc w:val="both"/>
      </w:pPr>
    </w:p>
    <w:p w14:paraId="59A77324" w14:textId="77777777" w:rsidR="00177216" w:rsidRDefault="00177216" w:rsidP="006F262B">
      <w:pPr>
        <w:pStyle w:val="03-titre3-Audencia"/>
        <w:jc w:val="both"/>
      </w:pPr>
    </w:p>
    <w:p w14:paraId="07F91CD9" w14:textId="77777777" w:rsidR="00E7010D" w:rsidRDefault="006F4253" w:rsidP="006F262B">
      <w:pPr>
        <w:pStyle w:val="01-titre-Audencia"/>
        <w:jc w:val="both"/>
      </w:pPr>
      <w:r>
        <w:t>Conseils pratiques</w:t>
      </w:r>
    </w:p>
    <w:p w14:paraId="7AD47277" w14:textId="77777777" w:rsidR="005953A5" w:rsidRDefault="005953A5" w:rsidP="006F262B">
      <w:pPr>
        <w:pStyle w:val="03-titre3-Audencia"/>
        <w:jc w:val="both"/>
      </w:pPr>
      <w:r>
        <w:t>Logement :</w:t>
      </w:r>
    </w:p>
    <w:p w14:paraId="433843EE" w14:textId="58C4D85C" w:rsidR="005953A5" w:rsidRDefault="00A57CEC" w:rsidP="006F262B">
      <w:pPr>
        <w:pStyle w:val="04-texteCourant-Audencia"/>
        <w:jc w:val="both"/>
      </w:pPr>
      <w:r>
        <w:t>Se rapprocher de l’ancien campus pour apprécier l’ensemble des activités possibles à Chengdu et au cours du semestre avec l’ensemble des étudiants internationaux. Entrer en contact avec un étudiant chinois de l’ISA pour obtenir l’aide nécessaire à la recherche d’un appartement via une agence immobilière.</w:t>
      </w:r>
      <w:r w:rsidR="001822C3">
        <w:t xml:space="preserve"> De plus, les propriétaires exigent le paiement des 5 mois de loyers et du mois de caution à la signature du contrat. Il faut donc prévoir une grosse sortie de cash.</w:t>
      </w:r>
    </w:p>
    <w:p w14:paraId="723A327A" w14:textId="77777777" w:rsidR="00A57CEC" w:rsidRPr="005953A5" w:rsidRDefault="00A57CEC" w:rsidP="006F262B">
      <w:pPr>
        <w:pStyle w:val="04-texteCourant-Audencia"/>
        <w:jc w:val="both"/>
      </w:pPr>
    </w:p>
    <w:p w14:paraId="6092CF4F" w14:textId="77777777" w:rsidR="006F4253" w:rsidRDefault="006F4253" w:rsidP="006F262B">
      <w:pPr>
        <w:pStyle w:val="03-titre3-Audencia"/>
        <w:jc w:val="both"/>
      </w:pPr>
      <w:r w:rsidRPr="005953A5">
        <w:t>Transport en commun</w:t>
      </w:r>
      <w:r w:rsidR="005953A5">
        <w:t> :</w:t>
      </w:r>
    </w:p>
    <w:p w14:paraId="7B27FF55" w14:textId="5A1C0C7C" w:rsidR="005953A5" w:rsidRDefault="00A57CEC" w:rsidP="006F262B">
      <w:pPr>
        <w:pStyle w:val="04-texteCourant-Audencia"/>
        <w:jc w:val="both"/>
      </w:pPr>
      <w:r>
        <w:t xml:space="preserve">Les transports en commun sont efficaces. Le réseau de bus </w:t>
      </w:r>
      <w:r w:rsidR="00F15A3C">
        <w:t>dessert</w:t>
      </w:r>
      <w:r>
        <w:t xml:space="preserve"> l’ensemble de la ville. Les lignes de métro vont passer de deux lignes à plus de cinq très prochainement, rendant les déplacements encore plus simples. Toutefois, le recours au taxi est permanent dans la mesure où celui-ci n’est pas excessivement </w:t>
      </w:r>
      <w:r w:rsidR="00241FFB">
        <w:t>cher</w:t>
      </w:r>
      <w:r>
        <w:t>.</w:t>
      </w:r>
    </w:p>
    <w:p w14:paraId="3BDF62FC" w14:textId="77777777" w:rsidR="00A57CEC" w:rsidRDefault="00A57CEC" w:rsidP="006F262B">
      <w:pPr>
        <w:pStyle w:val="04-texteCourant-Audencia"/>
        <w:jc w:val="both"/>
      </w:pPr>
    </w:p>
    <w:p w14:paraId="487B66D3" w14:textId="77777777" w:rsidR="006F4253" w:rsidRDefault="005953A5" w:rsidP="006F262B">
      <w:pPr>
        <w:pStyle w:val="04-texteCourant-Audencia"/>
        <w:jc w:val="both"/>
      </w:pPr>
      <w:r>
        <w:rPr>
          <w:rStyle w:val="03-titre3-AudenciaCar"/>
        </w:rPr>
        <w:t>Téléphone</w:t>
      </w:r>
      <w:r w:rsidR="006F4253" w:rsidRPr="006F4253">
        <w:rPr>
          <w:rStyle w:val="03-titre3-AudenciaCar"/>
        </w:rPr>
        <w:t> :</w:t>
      </w:r>
      <w:r w:rsidR="006F4253">
        <w:t xml:space="preserve"> </w:t>
      </w:r>
    </w:p>
    <w:p w14:paraId="41248BBD" w14:textId="7E20CA28" w:rsidR="005953A5" w:rsidRDefault="00A57CEC" w:rsidP="006F262B">
      <w:pPr>
        <w:pStyle w:val="04-texteCourant-Audencia"/>
        <w:jc w:val="both"/>
      </w:pPr>
      <w:r>
        <w:t xml:space="preserve">Se rapprocher d’un étudiant chinois pour l’ouverture d’une ligne téléphonique locale. Les agences China Mobile et China </w:t>
      </w:r>
      <w:proofErr w:type="spellStart"/>
      <w:r>
        <w:t>Unicom</w:t>
      </w:r>
      <w:proofErr w:type="spellEnd"/>
      <w:r>
        <w:t>, qui sont les deux principaux opérateurs locaux, se trouvent à chaque coin de rue.</w:t>
      </w:r>
    </w:p>
    <w:p w14:paraId="30BDD854" w14:textId="77777777" w:rsidR="00A57CEC" w:rsidRPr="005953A5" w:rsidRDefault="00A57CEC" w:rsidP="006F262B">
      <w:pPr>
        <w:pStyle w:val="04-texteCourant-Audencia"/>
        <w:jc w:val="both"/>
      </w:pPr>
    </w:p>
    <w:p w14:paraId="32119865" w14:textId="77777777" w:rsidR="00CC1DDE" w:rsidRDefault="001A0C0C" w:rsidP="006F262B">
      <w:pPr>
        <w:pStyle w:val="03-titre3-Audencia"/>
        <w:jc w:val="both"/>
      </w:pPr>
      <w:r>
        <w:t>Argent</w:t>
      </w:r>
      <w:r w:rsidR="005953A5">
        <w:t xml:space="preserve"> (budget, banque, etc.)</w:t>
      </w:r>
      <w:r>
        <w:t xml:space="preserve"> : </w:t>
      </w:r>
    </w:p>
    <w:p w14:paraId="68102026" w14:textId="2CEF873C" w:rsidR="000C6AC4" w:rsidRDefault="00A57CEC" w:rsidP="006F262B">
      <w:pPr>
        <w:pStyle w:val="04-texteCourant-Audencia"/>
        <w:jc w:val="both"/>
      </w:pPr>
      <w:r>
        <w:t>Le paiement par carte bancaire n’est pas possible. Toujours avoi</w:t>
      </w:r>
      <w:r w:rsidR="00F15A3C">
        <w:t>r du cash pour régler ses achats</w:t>
      </w:r>
      <w:r>
        <w:t xml:space="preserve">. Il faut donc se rapprocher de </w:t>
      </w:r>
      <w:r w:rsidR="00F15A3C">
        <w:t>sa</w:t>
      </w:r>
      <w:r>
        <w:t xml:space="preserve"> banque pour </w:t>
      </w:r>
      <w:r w:rsidR="005B3A40">
        <w:t>se renseigner sur la politique de retrait à l’étranger hors Europe, notamment les commissions sur retrait.</w:t>
      </w:r>
    </w:p>
    <w:p w14:paraId="3028A750" w14:textId="77777777" w:rsidR="005B3A40" w:rsidRPr="005953A5" w:rsidRDefault="005B3A40" w:rsidP="006F262B">
      <w:pPr>
        <w:pStyle w:val="04-texteCourant-Audencia"/>
        <w:jc w:val="both"/>
      </w:pPr>
    </w:p>
    <w:p w14:paraId="4DAE3A41" w14:textId="77777777" w:rsidR="000C6AC4" w:rsidRDefault="005953A5" w:rsidP="006F262B">
      <w:pPr>
        <w:pStyle w:val="03-titre3-Audencia"/>
        <w:jc w:val="both"/>
      </w:pPr>
      <w:r>
        <w:t>Santé et Assurance</w:t>
      </w:r>
      <w:r w:rsidR="00177216">
        <w:t>s</w:t>
      </w:r>
      <w:r>
        <w:t> :</w:t>
      </w:r>
    </w:p>
    <w:p w14:paraId="2FFDB165" w14:textId="39345B31" w:rsidR="005953A5" w:rsidRDefault="009C63B7" w:rsidP="006F262B">
      <w:pPr>
        <w:pStyle w:val="04-texteCourant-Audencia"/>
        <w:jc w:val="both"/>
      </w:pPr>
      <w:r>
        <w:t xml:space="preserve">Se rapprocher d’un </w:t>
      </w:r>
      <w:r w:rsidR="00241FFB">
        <w:t>professionnel</w:t>
      </w:r>
      <w:r>
        <w:t xml:space="preserve"> de santé et CHU pour réaliser l’ensemble des vaccins requis si l’étudiant souhaite réaliser un tour d’Asie après la réalisation de son échange.</w:t>
      </w:r>
    </w:p>
    <w:p w14:paraId="1C6329B7" w14:textId="03ACA794" w:rsidR="009C63B7" w:rsidRDefault="009C63B7" w:rsidP="006F262B">
      <w:pPr>
        <w:pStyle w:val="04-texteCourant-Audencia"/>
        <w:jc w:val="both"/>
      </w:pPr>
      <w:r>
        <w:t xml:space="preserve">Concernant les assurances, les mutuelles étudiantes proposent des packs. Il est également requis de contracter une assurance additionnelle </w:t>
      </w:r>
      <w:r w:rsidR="00241FFB">
        <w:t>auprès</w:t>
      </w:r>
      <w:r>
        <w:t xml:space="preserve"> de</w:t>
      </w:r>
      <w:r w:rsidR="00F15A3C">
        <w:t xml:space="preserve"> SWUFE, celle-ci est proposée dè</w:t>
      </w:r>
      <w:r>
        <w:t>s l’Orientation Day.</w:t>
      </w:r>
    </w:p>
    <w:p w14:paraId="1DF9B5E7" w14:textId="77777777" w:rsidR="009C63B7" w:rsidRDefault="009C63B7" w:rsidP="006F262B">
      <w:pPr>
        <w:pStyle w:val="04-texteCourant-Audencia"/>
        <w:jc w:val="both"/>
      </w:pPr>
    </w:p>
    <w:p w14:paraId="328B4B1B" w14:textId="77777777" w:rsidR="005953A5" w:rsidRDefault="005953A5" w:rsidP="006F262B">
      <w:pPr>
        <w:pStyle w:val="03-titre3-Audencia"/>
        <w:jc w:val="both"/>
      </w:pPr>
      <w:r>
        <w:t>Visa :</w:t>
      </w:r>
    </w:p>
    <w:p w14:paraId="24CD155D" w14:textId="7DE670E2" w:rsidR="000C6AC4" w:rsidRDefault="00F15A3C" w:rsidP="006F262B">
      <w:pPr>
        <w:pStyle w:val="04-texteCourant-Audencia"/>
        <w:jc w:val="both"/>
      </w:pPr>
      <w:r>
        <w:t>Pour celles et ceux</w:t>
      </w:r>
      <w:r w:rsidR="009C63B7">
        <w:t xml:space="preserve"> qui souhaitent voyager pendant ou après le séjour avec un recours envisagé sur le territoire chinois, il vous faut demander un </w:t>
      </w:r>
      <w:proofErr w:type="spellStart"/>
      <w:r w:rsidR="009C63B7">
        <w:t>Residence</w:t>
      </w:r>
      <w:proofErr w:type="spellEnd"/>
      <w:r w:rsidR="009C63B7">
        <w:t xml:space="preserve"> Permit (multi-entrées), ou ajouter une entrée supplémentaire au VISA obtenu. Cela se fait directement sur place, au Centre des entrées et des sorties au centre ville de Chengdu. </w:t>
      </w:r>
    </w:p>
    <w:p w14:paraId="4C3F413F" w14:textId="77777777" w:rsidR="009C63B7" w:rsidRPr="005953A5" w:rsidRDefault="009C63B7" w:rsidP="006F262B">
      <w:pPr>
        <w:pStyle w:val="04-texteCourant-Audencia"/>
        <w:jc w:val="both"/>
      </w:pPr>
    </w:p>
    <w:p w14:paraId="6AB9605B" w14:textId="77777777" w:rsidR="005B0B66" w:rsidRDefault="005953A5" w:rsidP="006F262B">
      <w:pPr>
        <w:pStyle w:val="03-titre3-Audencia"/>
        <w:jc w:val="both"/>
      </w:pPr>
      <w:r>
        <w:t>Bourse</w:t>
      </w:r>
      <w:r w:rsidR="00EF7B10">
        <w:t>(</w:t>
      </w:r>
      <w:r>
        <w:t>s</w:t>
      </w:r>
      <w:r w:rsidR="00EF7B10">
        <w:t>)</w:t>
      </w:r>
      <w:r>
        <w:t> :</w:t>
      </w:r>
    </w:p>
    <w:p w14:paraId="64B27F83" w14:textId="24DB4BC6" w:rsidR="005953A5" w:rsidRDefault="00CA78DE" w:rsidP="006F262B">
      <w:pPr>
        <w:pStyle w:val="04-texteCourant-Audencia"/>
        <w:jc w:val="both"/>
      </w:pPr>
      <w:r>
        <w:t>Aucun</w:t>
      </w:r>
    </w:p>
    <w:p w14:paraId="24928A95" w14:textId="77777777" w:rsidR="00CA78DE" w:rsidRDefault="00CA78DE" w:rsidP="006F262B">
      <w:pPr>
        <w:pStyle w:val="04-texteCourant-Audencia"/>
        <w:jc w:val="both"/>
      </w:pPr>
    </w:p>
    <w:p w14:paraId="2ED2B97B" w14:textId="77777777" w:rsidR="005953A5" w:rsidRDefault="005953A5" w:rsidP="006F262B">
      <w:pPr>
        <w:pStyle w:val="03-titre3-Audencia"/>
        <w:jc w:val="both"/>
      </w:pPr>
      <w:r>
        <w:t>Intégration :</w:t>
      </w:r>
    </w:p>
    <w:p w14:paraId="652264F2" w14:textId="57840736" w:rsidR="005953A5" w:rsidRDefault="00CA78DE" w:rsidP="006F262B">
      <w:pPr>
        <w:pStyle w:val="04-texteCourant-Audencia"/>
        <w:jc w:val="both"/>
      </w:pPr>
      <w:r>
        <w:lastRenderedPageBreak/>
        <w:t>L’intégration dépend de la personnalité de chacun. Cependant, tout est mis en place pour faciliter l’intégration des étudiants en échange.</w:t>
      </w:r>
    </w:p>
    <w:p w14:paraId="12AD35F0" w14:textId="77777777" w:rsidR="001822C3" w:rsidRDefault="001822C3" w:rsidP="006F262B">
      <w:pPr>
        <w:pStyle w:val="04-texteCourant-Audencia"/>
        <w:jc w:val="both"/>
      </w:pPr>
    </w:p>
    <w:p w14:paraId="738779C5" w14:textId="77777777" w:rsidR="005953A5" w:rsidRDefault="005953A5" w:rsidP="006F262B">
      <w:pPr>
        <w:pStyle w:val="03-titre3-Audencia"/>
        <w:jc w:val="both"/>
      </w:pPr>
      <w:r>
        <w:t>Vie universitaire (cours, campus) :</w:t>
      </w:r>
    </w:p>
    <w:p w14:paraId="2F575CF3" w14:textId="0F2B04C3" w:rsidR="005953A5" w:rsidRDefault="00CA78DE" w:rsidP="006F262B">
      <w:pPr>
        <w:pStyle w:val="04-texteCourant-Audencia"/>
        <w:jc w:val="both"/>
      </w:pPr>
      <w:r>
        <w:t>La vie universitaire n’est pas très dynamique</w:t>
      </w:r>
      <w:r w:rsidR="00A706ED">
        <w:t xml:space="preserve"> (hors cours). Trois à q</w:t>
      </w:r>
      <w:r w:rsidR="001822C3">
        <w:t>uatre évènements sont organisés durant le semestre</w:t>
      </w:r>
      <w:r w:rsidR="00A706ED">
        <w:t xml:space="preserve"> sur le campus par l’équipe de l’ISA. Ces évènements permettent de rencontrer l’ensemble des </w:t>
      </w:r>
      <w:proofErr w:type="spellStart"/>
      <w:r w:rsidR="00A706ED">
        <w:t>buddies</w:t>
      </w:r>
      <w:proofErr w:type="spellEnd"/>
      <w:r w:rsidR="00A706ED">
        <w:t xml:space="preserve"> en passant d’agréables moments, conviviaux et intéressants d’un point de vue culturel. </w:t>
      </w:r>
    </w:p>
    <w:p w14:paraId="480D7A3E" w14:textId="77A33B42" w:rsidR="00A706ED" w:rsidRDefault="00A706ED" w:rsidP="006F262B">
      <w:pPr>
        <w:pStyle w:val="04-texteCourant-Audencia"/>
        <w:jc w:val="both"/>
      </w:pPr>
      <w:r>
        <w:t>Concernant les cours, il est extrêmement important de bien construire sa semaine d’orientation. Au cours de cette semaine, vous pourrez assister à l’ensemble des cours souhaités. Le but é</w:t>
      </w:r>
      <w:r w:rsidR="00F15A3C">
        <w:t>tant de voir et savoir si ceux c</w:t>
      </w:r>
      <w:r>
        <w:t>i sont réellement intéressants, surtout, s’il sont bien délivrés en anglais.</w:t>
      </w:r>
    </w:p>
    <w:p w14:paraId="721BA0BD" w14:textId="77777777" w:rsidR="00A706ED" w:rsidRDefault="00A706ED" w:rsidP="006F262B">
      <w:pPr>
        <w:pStyle w:val="04-texteCourant-Audencia"/>
        <w:jc w:val="both"/>
      </w:pPr>
    </w:p>
    <w:p w14:paraId="45959CC9" w14:textId="77777777" w:rsidR="005953A5" w:rsidRDefault="005953A5" w:rsidP="006F262B">
      <w:pPr>
        <w:pStyle w:val="03-titre3-Audencia"/>
        <w:jc w:val="both"/>
      </w:pPr>
      <w:r>
        <w:t>Vie quotidienne (ville, sortie, tourisme) :</w:t>
      </w:r>
    </w:p>
    <w:p w14:paraId="17ACA1F0" w14:textId="4371683D" w:rsidR="005953A5" w:rsidRDefault="00A706ED" w:rsidP="006F262B">
      <w:pPr>
        <w:pStyle w:val="04-texteCourant-Audencia"/>
        <w:jc w:val="both"/>
      </w:pPr>
      <w:r>
        <w:t>Pas de conseil particulier, simplement se laisser tenter par les spécificités locales.</w:t>
      </w:r>
    </w:p>
    <w:p w14:paraId="42062DEB" w14:textId="77777777" w:rsidR="00A706ED" w:rsidRDefault="00A706ED" w:rsidP="006F262B">
      <w:pPr>
        <w:pStyle w:val="04-texteCourant-Audencia"/>
        <w:jc w:val="both"/>
      </w:pPr>
    </w:p>
    <w:p w14:paraId="54CD42A3" w14:textId="77777777" w:rsidR="005953A5" w:rsidRDefault="005953A5" w:rsidP="006F262B">
      <w:pPr>
        <w:pStyle w:val="04-texteCourant-Audencia"/>
        <w:jc w:val="both"/>
        <w:rPr>
          <w:b/>
        </w:rPr>
      </w:pPr>
      <w:r>
        <w:rPr>
          <w:b/>
        </w:rPr>
        <w:t>Avez-vous des conseils</w:t>
      </w:r>
      <w:r w:rsidR="00EF7B10">
        <w:rPr>
          <w:b/>
        </w:rPr>
        <w:t>, remarques</w:t>
      </w:r>
      <w:r>
        <w:rPr>
          <w:b/>
        </w:rPr>
        <w:t xml:space="preserve"> ou astuces à </w:t>
      </w:r>
      <w:r w:rsidR="00EF7B10">
        <w:rPr>
          <w:b/>
        </w:rPr>
        <w:t>ajouter </w:t>
      </w:r>
      <w:r>
        <w:rPr>
          <w:b/>
        </w:rPr>
        <w:t>?</w:t>
      </w:r>
    </w:p>
    <w:p w14:paraId="618247DF" w14:textId="77777777" w:rsidR="005953A5" w:rsidRPr="005953A5" w:rsidRDefault="005953A5" w:rsidP="006F262B">
      <w:pPr>
        <w:pStyle w:val="04-texteCourant-Audencia"/>
        <w:jc w:val="both"/>
      </w:pPr>
    </w:p>
    <w:p w14:paraId="5E0C1BFD" w14:textId="77777777" w:rsidR="005953A5" w:rsidRDefault="00E344BA" w:rsidP="006F262B">
      <w:pPr>
        <w:pStyle w:val="04-texteCourant-Audencia"/>
        <w:jc w:val="both"/>
      </w:pPr>
      <w:r>
        <w:rPr>
          <w:noProof/>
        </w:rPr>
        <w:pict w14:anchorId="6A2AA133">
          <v:shape id="_x0000_s1026" type="#_x0000_t202" style="position:absolute;left:0;text-align:left;margin-left:-.3pt;margin-top:6.5pt;width:474.7pt;height:175.95pt;z-index:251670528;mso-position-horizontal-relative:text;mso-position-vertical-relative:text;mso-width-relative:margin;mso-height-relative:margin" fillcolor="#b9b5a6 [3209]" stroked="f" strokecolor="black [3213]" strokeweight="0">
            <v:fill opacity=".5"/>
            <v:textbox style="mso-next-textbox:#_x0000_s1026">
              <w:txbxContent>
                <w:p w14:paraId="30A87806" w14:textId="77777777" w:rsidR="008764C7" w:rsidRDefault="008764C7" w:rsidP="0087794E">
                  <w:pPr>
                    <w:pStyle w:val="07-titreEncart-Audencia"/>
                  </w:pPr>
                  <w:r>
                    <w:t>Contact étudiant :</w:t>
                  </w:r>
                </w:p>
                <w:p w14:paraId="4A115DA3" w14:textId="6F9E8F38" w:rsidR="008764C7" w:rsidRDefault="008764C7" w:rsidP="0087794E">
                  <w:pPr>
                    <w:pStyle w:val="08-texteCourantEncart-Audencia"/>
                  </w:pPr>
                  <w:r>
                    <w:rPr>
                      <w:rFonts w:ascii="Arial Black" w:hAnsi="Arial Black"/>
                    </w:rPr>
                    <w:t>2015</w:t>
                  </w:r>
                  <w:r w:rsidRPr="00950D49">
                    <w:rPr>
                      <w:rFonts w:ascii="Arial Black" w:hAnsi="Arial Black"/>
                    </w:rPr>
                    <w:t xml:space="preserve"> : </w:t>
                  </w:r>
                  <w:r>
                    <w:t>HUSSEIN Nicolas :</w:t>
                  </w:r>
                </w:p>
                <w:p w14:paraId="17421FCB" w14:textId="1A7CE5DE" w:rsidR="008764C7" w:rsidRDefault="008764C7" w:rsidP="0087794E">
                  <w:pPr>
                    <w:pStyle w:val="08-texteCourantEncart-Audencia"/>
                  </w:pPr>
                  <w:r>
                    <w:tab/>
                    <w:t xml:space="preserve"> nhussein</w:t>
                  </w:r>
                  <w:hyperlink r:id="rId7" w:history="1">
                    <w:r>
                      <w:rPr>
                        <w:rStyle w:val="Lienhypertexte"/>
                      </w:rPr>
                      <w:t>@audencia.com</w:t>
                    </w:r>
                  </w:hyperlink>
                  <w:r>
                    <w:t xml:space="preserve"> (personnel ou </w:t>
                  </w:r>
                  <w:proofErr w:type="spellStart"/>
                  <w:r>
                    <w:t>audencia</w:t>
                  </w:r>
                  <w:proofErr w:type="spellEnd"/>
                  <w:r>
                    <w:t>)</w:t>
                  </w:r>
                </w:p>
                <w:p w14:paraId="5ECA5F99" w14:textId="77777777" w:rsidR="008764C7" w:rsidRDefault="008764C7" w:rsidP="0087794E">
                  <w:pPr>
                    <w:pStyle w:val="08-texteCourantEncart-Audencia"/>
                  </w:pPr>
                </w:p>
                <w:p w14:paraId="14C25AE9" w14:textId="3FD6A3B7" w:rsidR="008764C7" w:rsidRDefault="008764C7" w:rsidP="00630C11">
                  <w:pPr>
                    <w:pStyle w:val="08-texteCourantEncart-Audencia"/>
                    <w:jc w:val="center"/>
                    <w:rPr>
                      <w:i/>
                    </w:rPr>
                  </w:pPr>
                  <w:r w:rsidRPr="003A3189">
                    <w:rPr>
                      <w:i/>
                    </w:rPr>
                    <w:t>« </w:t>
                  </w:r>
                  <w:r>
                    <w:rPr>
                      <w:i/>
                    </w:rPr>
                    <w:t xml:space="preserve">Expérience inoubliable, surpassant toutes mes attentes </w:t>
                  </w:r>
                  <w:r w:rsidRPr="003A3189">
                    <w:rPr>
                      <w:i/>
                    </w:rPr>
                    <w:t>»</w:t>
                  </w:r>
                </w:p>
                <w:p w14:paraId="7F264673" w14:textId="77777777" w:rsidR="008764C7" w:rsidRPr="00950D49" w:rsidRDefault="008764C7" w:rsidP="00630C11">
                  <w:pPr>
                    <w:pStyle w:val="08-texteCourantEncart-Audencia"/>
                    <w:jc w:val="center"/>
                    <w:rPr>
                      <w:rFonts w:ascii="Arial Black" w:hAnsi="Arial Black"/>
                    </w:rPr>
                  </w:pPr>
                </w:p>
                <w:p w14:paraId="7A69B79D" w14:textId="047D9F9E" w:rsidR="008764C7" w:rsidRPr="003A3189" w:rsidRDefault="008764C7" w:rsidP="00630C11">
                  <w:pPr>
                    <w:pStyle w:val="08-texteCourantEncart-Audencia"/>
                    <w:jc w:val="center"/>
                    <w:rPr>
                      <w:i/>
                    </w:rPr>
                  </w:pPr>
                  <w:r w:rsidRPr="003A3189">
                    <w:rPr>
                      <w:i/>
                    </w:rPr>
                    <w:t xml:space="preserve"> « </w:t>
                  </w:r>
                  <w:r w:rsidR="009F4752">
                    <w:rPr>
                      <w:i/>
                    </w:rPr>
                    <w:t>Les moments vécus, les personnes rencontrées, font de mon séjour</w:t>
                  </w:r>
                  <w:r w:rsidR="00CB070C">
                    <w:rPr>
                      <w:i/>
                    </w:rPr>
                    <w:t xml:space="preserve"> une expérience</w:t>
                  </w:r>
                  <w:r w:rsidR="009F4752">
                    <w:rPr>
                      <w:i/>
                    </w:rPr>
                    <w:t xml:space="preserve"> hors norme. La Chine offre un faussé culturel qui rend l’échange d’autant plus passionnant. De plus, la province du Sichuan est idéale pour la réalisation de visites culturelles, proposant des sites mondialement connus et appréciés pour leur splendeur. </w:t>
                  </w:r>
                  <w:r>
                    <w:rPr>
                      <w:i/>
                    </w:rPr>
                    <w:t>»</w:t>
                  </w:r>
                </w:p>
                <w:p w14:paraId="44B5FC65" w14:textId="77777777" w:rsidR="008764C7" w:rsidRPr="003A3189" w:rsidRDefault="008764C7" w:rsidP="00630C11">
                  <w:pPr>
                    <w:pStyle w:val="08-texteCourantEncart-Audencia"/>
                    <w:jc w:val="center"/>
                    <w:rPr>
                      <w:i/>
                    </w:rPr>
                  </w:pPr>
                </w:p>
                <w:p w14:paraId="14A079FF" w14:textId="77777777" w:rsidR="008764C7" w:rsidRDefault="008764C7"/>
              </w:txbxContent>
            </v:textbox>
          </v:shape>
        </w:pict>
      </w:r>
      <w:r>
        <w:rPr>
          <w:noProof/>
          <w:lang w:eastAsia="fr-FR"/>
        </w:rPr>
        <w:pict w14:anchorId="007713A6">
          <v:shape id="_x0000_s1027" type="#_x0000_t202" style="position:absolute;left:0;text-align:left;margin-left:247.95pt;margin-top:186.8pt;width:214.45pt;height:11.25pt;z-index:-251641856;mso-position-horizontal-relative:text;mso-position-vertical-relative:text;mso-width-relative:margin;mso-height-relative:margin" filled="f" fillcolor="#b9b5a6 [3209]" stroked="f" strokecolor="black [3213]" strokeweight="0">
            <v:fill opacity=".5"/>
            <v:textbox style="mso-next-textbox:#_x0000_s1027" inset="0,0,0,0">
              <w:txbxContent>
                <w:p w14:paraId="00C7E8DF" w14:textId="77777777" w:rsidR="008764C7" w:rsidRDefault="008764C7" w:rsidP="00624B90">
                  <w:pPr>
                    <w:pStyle w:val="06-Lgende-Audencia"/>
                  </w:pPr>
                </w:p>
              </w:txbxContent>
            </v:textbox>
          </v:shape>
        </w:pict>
      </w:r>
    </w:p>
    <w:p w14:paraId="119A9AEB" w14:textId="77777777" w:rsidR="005953A5" w:rsidRPr="005953A5" w:rsidRDefault="005953A5" w:rsidP="006F262B">
      <w:pPr>
        <w:jc w:val="both"/>
      </w:pPr>
    </w:p>
    <w:p w14:paraId="7335F353" w14:textId="77777777" w:rsidR="005953A5" w:rsidRPr="005953A5" w:rsidRDefault="005953A5" w:rsidP="006F262B">
      <w:pPr>
        <w:jc w:val="both"/>
      </w:pPr>
    </w:p>
    <w:p w14:paraId="77C49BB4" w14:textId="77777777" w:rsidR="005953A5" w:rsidRPr="005953A5" w:rsidRDefault="005953A5" w:rsidP="006F262B">
      <w:pPr>
        <w:jc w:val="both"/>
      </w:pPr>
    </w:p>
    <w:p w14:paraId="4C963F9A" w14:textId="77777777" w:rsidR="005953A5" w:rsidRPr="005953A5" w:rsidRDefault="005953A5" w:rsidP="006F262B">
      <w:pPr>
        <w:jc w:val="both"/>
      </w:pPr>
    </w:p>
    <w:p w14:paraId="3B12D07C" w14:textId="77777777" w:rsidR="005953A5" w:rsidRPr="005953A5" w:rsidRDefault="005953A5" w:rsidP="006F262B">
      <w:pPr>
        <w:jc w:val="both"/>
      </w:pPr>
    </w:p>
    <w:p w14:paraId="5BD50135" w14:textId="77777777" w:rsidR="005953A5" w:rsidRPr="005953A5" w:rsidRDefault="005953A5" w:rsidP="006F262B">
      <w:pPr>
        <w:jc w:val="both"/>
      </w:pPr>
    </w:p>
    <w:p w14:paraId="159C3821" w14:textId="77777777" w:rsidR="005953A5" w:rsidRDefault="005953A5" w:rsidP="006F262B">
      <w:pPr>
        <w:jc w:val="both"/>
      </w:pPr>
      <w:bookmarkStart w:id="0" w:name="_GoBack"/>
      <w:bookmarkEnd w:id="0"/>
    </w:p>
    <w:sectPr w:rsidR="005953A5" w:rsidSect="00624B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800E9"/>
    <w:multiLevelType w:val="hybridMultilevel"/>
    <w:tmpl w:val="63D0ADD2"/>
    <w:lvl w:ilvl="0" w:tplc="99F4C0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FF7677"/>
    <w:multiLevelType w:val="hybridMultilevel"/>
    <w:tmpl w:val="F8F2F21E"/>
    <w:lvl w:ilvl="0" w:tplc="17849710">
      <w:start w:val="1"/>
      <w:numFmt w:val="bullet"/>
      <w:pStyle w:val="05-textePuce-Audencia"/>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NotTrackMoves/>
  <w:defaultTabStop w:val="708"/>
  <w:hyphenationZone w:val="425"/>
  <w:characterSpacingControl w:val="doNotCompress"/>
  <w:compat>
    <w:compatSetting w:name="compatibilityMode" w:uri="http://schemas.microsoft.com/office/word" w:val="12"/>
  </w:compat>
  <w:rsids>
    <w:rsidRoot w:val="005872C8"/>
    <w:rsid w:val="000356A8"/>
    <w:rsid w:val="000747A3"/>
    <w:rsid w:val="000C6AC4"/>
    <w:rsid w:val="00177216"/>
    <w:rsid w:val="001822C3"/>
    <w:rsid w:val="001A0C0C"/>
    <w:rsid w:val="001A2C38"/>
    <w:rsid w:val="001B42ED"/>
    <w:rsid w:val="001E2860"/>
    <w:rsid w:val="001E73CD"/>
    <w:rsid w:val="0020163B"/>
    <w:rsid w:val="00213E08"/>
    <w:rsid w:val="00241FFB"/>
    <w:rsid w:val="002955BA"/>
    <w:rsid w:val="002B1801"/>
    <w:rsid w:val="002C4645"/>
    <w:rsid w:val="002D4888"/>
    <w:rsid w:val="00390596"/>
    <w:rsid w:val="003A3189"/>
    <w:rsid w:val="003A51A0"/>
    <w:rsid w:val="003B4829"/>
    <w:rsid w:val="003C2D83"/>
    <w:rsid w:val="0044622A"/>
    <w:rsid w:val="004665F3"/>
    <w:rsid w:val="004E5138"/>
    <w:rsid w:val="0053712C"/>
    <w:rsid w:val="005512BE"/>
    <w:rsid w:val="005642E1"/>
    <w:rsid w:val="005872C8"/>
    <w:rsid w:val="005953A5"/>
    <w:rsid w:val="005B0B66"/>
    <w:rsid w:val="005B3A40"/>
    <w:rsid w:val="005D734E"/>
    <w:rsid w:val="005E14CC"/>
    <w:rsid w:val="00624B90"/>
    <w:rsid w:val="00630C11"/>
    <w:rsid w:val="00684479"/>
    <w:rsid w:val="006E137C"/>
    <w:rsid w:val="006F262B"/>
    <w:rsid w:val="006F4253"/>
    <w:rsid w:val="00740C19"/>
    <w:rsid w:val="007D1AC5"/>
    <w:rsid w:val="00875B37"/>
    <w:rsid w:val="008764C7"/>
    <w:rsid w:val="0087794E"/>
    <w:rsid w:val="00887DFF"/>
    <w:rsid w:val="009215ED"/>
    <w:rsid w:val="009454E4"/>
    <w:rsid w:val="00950D49"/>
    <w:rsid w:val="009A0BC3"/>
    <w:rsid w:val="009C63B7"/>
    <w:rsid w:val="009F4752"/>
    <w:rsid w:val="00A57CEC"/>
    <w:rsid w:val="00A706ED"/>
    <w:rsid w:val="00AE4389"/>
    <w:rsid w:val="00AF7EB7"/>
    <w:rsid w:val="00B20EB8"/>
    <w:rsid w:val="00B2332E"/>
    <w:rsid w:val="00B849D3"/>
    <w:rsid w:val="00BB1896"/>
    <w:rsid w:val="00BC7D10"/>
    <w:rsid w:val="00C65F24"/>
    <w:rsid w:val="00C74474"/>
    <w:rsid w:val="00CA78DE"/>
    <w:rsid w:val="00CB070C"/>
    <w:rsid w:val="00CC1DDE"/>
    <w:rsid w:val="00CD7114"/>
    <w:rsid w:val="00CE048B"/>
    <w:rsid w:val="00D71523"/>
    <w:rsid w:val="00D80F59"/>
    <w:rsid w:val="00D93463"/>
    <w:rsid w:val="00D966EF"/>
    <w:rsid w:val="00DF4339"/>
    <w:rsid w:val="00DF753B"/>
    <w:rsid w:val="00E31086"/>
    <w:rsid w:val="00E344BA"/>
    <w:rsid w:val="00E44821"/>
    <w:rsid w:val="00E5184A"/>
    <w:rsid w:val="00E7010D"/>
    <w:rsid w:val="00EF7B10"/>
    <w:rsid w:val="00F15A3C"/>
    <w:rsid w:val="00F26292"/>
    <w:rsid w:val="00F828D2"/>
    <w:rsid w:val="00FD1E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C62CBEA"/>
  <w15:docId w15:val="{C1DBE371-5E4E-4255-90E3-94FD7274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itre-Audencia">
    <w:name w:val="01-titre-Audencia"/>
    <w:basedOn w:val="Normal"/>
    <w:link w:val="01-titre-AudenciaCar"/>
    <w:qFormat/>
    <w:rsid w:val="00F828D2"/>
    <w:pPr>
      <w:spacing w:after="0"/>
    </w:pPr>
    <w:rPr>
      <w:rFonts w:ascii="Arial" w:hAnsi="Arial" w:cs="Arial"/>
      <w:color w:val="00447A" w:themeColor="text2"/>
      <w:sz w:val="44"/>
      <w:szCs w:val="44"/>
    </w:rPr>
  </w:style>
  <w:style w:type="paragraph" w:customStyle="1" w:styleId="02-titre-Audencia">
    <w:name w:val="02-titre-Audencia"/>
    <w:basedOn w:val="Normal"/>
    <w:link w:val="02-titre-AudenciaCar"/>
    <w:qFormat/>
    <w:rsid w:val="00F828D2"/>
    <w:pPr>
      <w:spacing w:after="0"/>
    </w:pPr>
    <w:rPr>
      <w:rFonts w:ascii="Arial" w:hAnsi="Arial" w:cs="Arial"/>
      <w:b/>
      <w:color w:val="0B72B5" w:themeColor="accent1"/>
      <w:sz w:val="32"/>
      <w:szCs w:val="32"/>
    </w:rPr>
  </w:style>
  <w:style w:type="character" w:customStyle="1" w:styleId="01-titre-AudenciaCar">
    <w:name w:val="01-titre-Audencia Car"/>
    <w:basedOn w:val="Policepardfaut"/>
    <w:link w:val="01-titre-Audencia"/>
    <w:rsid w:val="00F828D2"/>
    <w:rPr>
      <w:rFonts w:ascii="Arial" w:hAnsi="Arial" w:cs="Arial"/>
      <w:color w:val="00447A" w:themeColor="text2"/>
      <w:sz w:val="44"/>
      <w:szCs w:val="44"/>
    </w:rPr>
  </w:style>
  <w:style w:type="character" w:customStyle="1" w:styleId="02-titre-AudenciaCar">
    <w:name w:val="02-titre-Audencia Car"/>
    <w:basedOn w:val="Policepardfaut"/>
    <w:link w:val="02-titre-Audencia"/>
    <w:rsid w:val="00F828D2"/>
    <w:rPr>
      <w:rFonts w:ascii="Arial" w:hAnsi="Arial" w:cs="Arial"/>
      <w:b/>
      <w:color w:val="0B72B5" w:themeColor="accent1"/>
      <w:sz w:val="32"/>
      <w:szCs w:val="32"/>
    </w:rPr>
  </w:style>
  <w:style w:type="paragraph" w:customStyle="1" w:styleId="06-Lgende-Audencia">
    <w:name w:val="06-Légende-Audencia"/>
    <w:basedOn w:val="Normal"/>
    <w:link w:val="06-Lgende-AudenciaCar"/>
    <w:qFormat/>
    <w:rsid w:val="00F828D2"/>
    <w:pPr>
      <w:spacing w:after="0"/>
    </w:pPr>
    <w:rPr>
      <w:rFonts w:ascii="Arial" w:hAnsi="Arial" w:cs="Arial"/>
      <w:sz w:val="16"/>
      <w:szCs w:val="16"/>
    </w:rPr>
  </w:style>
  <w:style w:type="paragraph" w:customStyle="1" w:styleId="05-textePuce-Audencia">
    <w:name w:val="05-textePuce-Audencia"/>
    <w:basedOn w:val="Normal"/>
    <w:link w:val="05-textePuce-AudenciaCar"/>
    <w:qFormat/>
    <w:rsid w:val="00F828D2"/>
    <w:pPr>
      <w:numPr>
        <w:numId w:val="1"/>
      </w:numPr>
      <w:spacing w:after="0"/>
    </w:pPr>
    <w:rPr>
      <w:rFonts w:ascii="Arial" w:hAnsi="Arial" w:cs="Arial"/>
    </w:rPr>
  </w:style>
  <w:style w:type="character" w:customStyle="1" w:styleId="06-Lgende-AudenciaCar">
    <w:name w:val="06-Légende-Audencia Car"/>
    <w:basedOn w:val="Policepardfaut"/>
    <w:link w:val="06-Lgende-Audencia"/>
    <w:rsid w:val="00F828D2"/>
    <w:rPr>
      <w:rFonts w:ascii="Arial" w:hAnsi="Arial" w:cs="Arial"/>
      <w:sz w:val="16"/>
      <w:szCs w:val="16"/>
    </w:rPr>
  </w:style>
  <w:style w:type="character" w:customStyle="1" w:styleId="05-textePuce-AudenciaCar">
    <w:name w:val="05-textePuce-Audencia Car"/>
    <w:basedOn w:val="Policepardfaut"/>
    <w:link w:val="05-textePuce-Audencia"/>
    <w:rsid w:val="00F828D2"/>
    <w:rPr>
      <w:rFonts w:ascii="Arial" w:hAnsi="Arial" w:cs="Arial"/>
    </w:rPr>
  </w:style>
  <w:style w:type="paragraph" w:customStyle="1" w:styleId="03-titre3-Audencia">
    <w:name w:val="03-titre3-Audencia"/>
    <w:basedOn w:val="02-titre-Audencia"/>
    <w:link w:val="03-titre3-AudenciaCar"/>
    <w:qFormat/>
    <w:rsid w:val="00F828D2"/>
    <w:rPr>
      <w:color w:val="AD4B1A" w:themeColor="accent3"/>
      <w:sz w:val="24"/>
      <w:szCs w:val="24"/>
    </w:rPr>
  </w:style>
  <w:style w:type="paragraph" w:customStyle="1" w:styleId="04-texteCourant-Audencia">
    <w:name w:val="04-texteCourant-Audencia"/>
    <w:basedOn w:val="Normal"/>
    <w:link w:val="04-texteCourant-AudenciaCar"/>
    <w:qFormat/>
    <w:rsid w:val="00F828D2"/>
    <w:pPr>
      <w:spacing w:after="0"/>
    </w:pPr>
    <w:rPr>
      <w:rFonts w:ascii="Arial" w:hAnsi="Arial" w:cs="Arial"/>
    </w:rPr>
  </w:style>
  <w:style w:type="character" w:customStyle="1" w:styleId="03-titre3-AudenciaCar">
    <w:name w:val="03-titre3-Audencia Car"/>
    <w:basedOn w:val="02-titre-AudenciaCar"/>
    <w:link w:val="03-titre3-Audencia"/>
    <w:rsid w:val="00F828D2"/>
    <w:rPr>
      <w:rFonts w:ascii="Arial" w:hAnsi="Arial" w:cs="Arial"/>
      <w:b/>
      <w:color w:val="AD4B1A" w:themeColor="accent3"/>
      <w:sz w:val="24"/>
      <w:szCs w:val="24"/>
    </w:rPr>
  </w:style>
  <w:style w:type="paragraph" w:customStyle="1" w:styleId="07-titreEncart-Audencia">
    <w:name w:val="07-titreEncart-Audencia"/>
    <w:basedOn w:val="06-Lgende-Audencia"/>
    <w:link w:val="07-titreEncart-AudenciaCar"/>
    <w:qFormat/>
    <w:rsid w:val="00F828D2"/>
    <w:rPr>
      <w:b/>
      <w:color w:val="5A5A5A"/>
      <w:sz w:val="24"/>
      <w:szCs w:val="24"/>
    </w:rPr>
  </w:style>
  <w:style w:type="character" w:customStyle="1" w:styleId="04-texteCourant-AudenciaCar">
    <w:name w:val="04-texteCourant-Audencia Car"/>
    <w:basedOn w:val="Policepardfaut"/>
    <w:link w:val="04-texteCourant-Audencia"/>
    <w:rsid w:val="00F828D2"/>
    <w:rPr>
      <w:rFonts w:ascii="Arial" w:hAnsi="Arial" w:cs="Arial"/>
    </w:rPr>
  </w:style>
  <w:style w:type="paragraph" w:customStyle="1" w:styleId="08-texteCourantEncart-Audencia">
    <w:name w:val="08-texteCourantEncart-Audencia"/>
    <w:basedOn w:val="07-titreEncart-Audencia"/>
    <w:link w:val="08-texteCourantEncart-AudenciaCar"/>
    <w:qFormat/>
    <w:rsid w:val="00F828D2"/>
    <w:rPr>
      <w:b w:val="0"/>
      <w:color w:val="000000" w:themeColor="text1"/>
      <w:sz w:val="22"/>
      <w:szCs w:val="22"/>
    </w:rPr>
  </w:style>
  <w:style w:type="character" w:customStyle="1" w:styleId="07-titreEncart-AudenciaCar">
    <w:name w:val="07-titreEncart-Audencia Car"/>
    <w:basedOn w:val="06-Lgende-AudenciaCar"/>
    <w:link w:val="07-titreEncart-Audencia"/>
    <w:rsid w:val="00F828D2"/>
    <w:rPr>
      <w:rFonts w:ascii="Arial" w:hAnsi="Arial" w:cs="Arial"/>
      <w:b/>
      <w:color w:val="5A5A5A"/>
      <w:sz w:val="24"/>
      <w:szCs w:val="24"/>
    </w:rPr>
  </w:style>
  <w:style w:type="character" w:customStyle="1" w:styleId="08-texteCourantEncart-AudenciaCar">
    <w:name w:val="08-texteCourantEncart-Audencia Car"/>
    <w:basedOn w:val="07-titreEncart-AudenciaCar"/>
    <w:link w:val="08-texteCourantEncart-Audencia"/>
    <w:rsid w:val="00F828D2"/>
    <w:rPr>
      <w:rFonts w:ascii="Arial" w:hAnsi="Arial" w:cs="Arial"/>
      <w:b/>
      <w:color w:val="000000" w:themeColor="text1"/>
      <w:sz w:val="24"/>
      <w:szCs w:val="24"/>
    </w:rPr>
  </w:style>
  <w:style w:type="paragraph" w:styleId="Textedebulles">
    <w:name w:val="Balloon Text"/>
    <w:basedOn w:val="Normal"/>
    <w:link w:val="TextedebullesCar"/>
    <w:uiPriority w:val="99"/>
    <w:semiHidden/>
    <w:unhideWhenUsed/>
    <w:rsid w:val="00BB1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896"/>
    <w:rPr>
      <w:rFonts w:ascii="Tahoma" w:hAnsi="Tahoma" w:cs="Tahoma"/>
      <w:sz w:val="16"/>
      <w:szCs w:val="16"/>
    </w:rPr>
  </w:style>
  <w:style w:type="paragraph" w:customStyle="1" w:styleId="DecimalAligned">
    <w:name w:val="Decimal Aligned"/>
    <w:basedOn w:val="Normal"/>
    <w:uiPriority w:val="40"/>
    <w:qFormat/>
    <w:rsid w:val="00C74474"/>
    <w:pPr>
      <w:tabs>
        <w:tab w:val="decimal" w:pos="360"/>
      </w:tabs>
    </w:pPr>
    <w:rPr>
      <w:rFonts w:eastAsiaTheme="minorEastAsia"/>
    </w:rPr>
  </w:style>
  <w:style w:type="paragraph" w:styleId="Notedebasdepage">
    <w:name w:val="footnote text"/>
    <w:basedOn w:val="Normal"/>
    <w:link w:val="NotedebasdepageCar"/>
    <w:uiPriority w:val="99"/>
    <w:unhideWhenUsed/>
    <w:rsid w:val="00C74474"/>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C74474"/>
    <w:rPr>
      <w:rFonts w:eastAsiaTheme="minorEastAsia"/>
      <w:sz w:val="20"/>
      <w:szCs w:val="20"/>
    </w:rPr>
  </w:style>
  <w:style w:type="character" w:styleId="Emphaseple">
    <w:name w:val="Subtle Emphasis"/>
    <w:basedOn w:val="Policepardfaut"/>
    <w:uiPriority w:val="19"/>
    <w:qFormat/>
    <w:rsid w:val="00C74474"/>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C74474"/>
    <w:pPr>
      <w:spacing w:after="0" w:line="240" w:lineRule="auto"/>
    </w:pPr>
    <w:rPr>
      <w:rFonts w:eastAsiaTheme="minorEastAsia"/>
      <w:color w:val="085587" w:themeColor="accent1" w:themeShade="BF"/>
    </w:rPr>
    <w:tblPr>
      <w:tblStyleRowBandSize w:val="1"/>
      <w:tblStyleColBandSize w:val="1"/>
      <w:tblInd w:w="0" w:type="dxa"/>
      <w:tblBorders>
        <w:top w:val="single" w:sz="8" w:space="0" w:color="0B72B5" w:themeColor="accent1"/>
        <w:bottom w:val="single" w:sz="8" w:space="0" w:color="0B72B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lastRow">
      <w:pPr>
        <w:spacing w:before="0" w:after="0" w:line="240" w:lineRule="auto"/>
      </w:pPr>
      <w:rPr>
        <w:b/>
        <w:bCs/>
      </w:rPr>
      <w:tblPr/>
      <w:tcPr>
        <w:tcBorders>
          <w:top w:val="single" w:sz="8" w:space="0" w:color="0B72B5" w:themeColor="accent1"/>
          <w:left w:val="nil"/>
          <w:bottom w:val="single" w:sz="8" w:space="0" w:color="0B72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DEFA" w:themeFill="accent1" w:themeFillTint="3F"/>
      </w:tcPr>
    </w:tblStylePr>
    <w:tblStylePr w:type="band1Horz">
      <w:tblPr/>
      <w:tcPr>
        <w:tcBorders>
          <w:left w:val="nil"/>
          <w:right w:val="nil"/>
          <w:insideH w:val="nil"/>
          <w:insideV w:val="nil"/>
        </w:tcBorders>
        <w:shd w:val="clear" w:color="auto" w:fill="B4DEFA" w:themeFill="accent1" w:themeFillTint="3F"/>
      </w:tcPr>
    </w:tblStylePr>
  </w:style>
  <w:style w:type="paragraph" w:styleId="Sansinterligne">
    <w:name w:val="No Spacing"/>
    <w:uiPriority w:val="1"/>
    <w:qFormat/>
    <w:rsid w:val="006F4253"/>
    <w:pPr>
      <w:spacing w:after="0" w:line="240" w:lineRule="auto"/>
    </w:pPr>
  </w:style>
  <w:style w:type="character" w:styleId="Lienhypertexte">
    <w:name w:val="Hyperlink"/>
    <w:basedOn w:val="Policepardfaut"/>
    <w:uiPriority w:val="99"/>
    <w:unhideWhenUsed/>
    <w:rsid w:val="003A3189"/>
    <w:rPr>
      <w:color w:val="0B72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Audencia">
      <a:dk1>
        <a:sysClr val="windowText" lastClr="000000"/>
      </a:dk1>
      <a:lt1>
        <a:sysClr val="window" lastClr="FFFFFF"/>
      </a:lt1>
      <a:dk2>
        <a:srgbClr val="00447A"/>
      </a:dk2>
      <a:lt2>
        <a:srgbClr val="EEECE1"/>
      </a:lt2>
      <a:accent1>
        <a:srgbClr val="0B72B5"/>
      </a:accent1>
      <a:accent2>
        <a:srgbClr val="00203A"/>
      </a:accent2>
      <a:accent3>
        <a:srgbClr val="AD4B1A"/>
      </a:accent3>
      <a:accent4>
        <a:srgbClr val="D05E0D"/>
      </a:accent4>
      <a:accent5>
        <a:srgbClr val="C58C0C"/>
      </a:accent5>
      <a:accent6>
        <a:srgbClr val="B9B5A6"/>
      </a:accent6>
      <a:hlink>
        <a:srgbClr val="0B72B5"/>
      </a:hlink>
      <a:folHlink>
        <a:srgbClr val="00447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87DF-869C-4471-979A-F50D72C7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1204</Words>
  <Characters>6626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AUDENCIA</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smenou</dc:creator>
  <cp:lastModifiedBy>PEGHAIRE-YANG Corinne</cp:lastModifiedBy>
  <cp:revision>19</cp:revision>
  <dcterms:created xsi:type="dcterms:W3CDTF">2015-08-01T08:14:00Z</dcterms:created>
  <dcterms:modified xsi:type="dcterms:W3CDTF">2015-08-18T12:51:00Z</dcterms:modified>
</cp:coreProperties>
</file>