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96" w:rsidRDefault="002955BA">
      <w:bookmarkStart w:id="0" w:name="_GoBack"/>
      <w:r>
        <w:rPr>
          <w:rFonts w:ascii="Arial" w:hAnsi="Arial" w:cs="Arial"/>
          <w:noProof/>
          <w:color w:val="000000"/>
          <w:sz w:val="19"/>
          <w:szCs w:val="19"/>
          <w:lang w:eastAsia="zh-CN"/>
        </w:rPr>
        <w:drawing>
          <wp:anchor distT="0" distB="0" distL="114300" distR="114300" simplePos="0" relativeHeight="251668480" behindDoc="1" locked="0" layoutInCell="1" allowOverlap="1">
            <wp:simplePos x="0" y="0"/>
            <wp:positionH relativeFrom="column">
              <wp:posOffset>-1166495</wp:posOffset>
            </wp:positionH>
            <wp:positionV relativeFrom="paragraph">
              <wp:posOffset>-899795</wp:posOffset>
            </wp:positionV>
            <wp:extent cx="7919085" cy="11049000"/>
            <wp:effectExtent l="19050" t="0" r="5715" b="0"/>
            <wp:wrapNone/>
            <wp:docPr id="5" name="Image 4" descr="baseCou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Couv1.jpg"/>
                    <pic:cNvPicPr/>
                  </pic:nvPicPr>
                  <pic:blipFill>
                    <a:blip r:embed="rId6" cstate="print"/>
                    <a:stretch>
                      <a:fillRect/>
                    </a:stretch>
                  </pic:blipFill>
                  <pic:spPr>
                    <a:xfrm>
                      <a:off x="0" y="0"/>
                      <a:ext cx="7919085" cy="11049000"/>
                    </a:xfrm>
                    <a:prstGeom prst="rect">
                      <a:avLst/>
                    </a:prstGeom>
                    <a:noFill/>
                    <a:ln>
                      <a:noFill/>
                    </a:ln>
                  </pic:spPr>
                </pic:pic>
              </a:graphicData>
            </a:graphic>
          </wp:anchor>
        </w:drawing>
      </w:r>
      <w:bookmarkEnd w:id="0"/>
      <w:r w:rsidR="002D4888" w:rsidRPr="002D4888">
        <w:rPr>
          <w:rFonts w:ascii="Arial" w:hAnsi="Arial" w:cs="Arial"/>
          <w:color w:val="000000"/>
          <w:sz w:val="19"/>
          <w:szCs w:val="19"/>
        </w:rPr>
        <w:t xml:space="preserve"> </w:t>
      </w:r>
      <w:r w:rsidR="002D4888">
        <w:rPr>
          <w:noProof/>
          <w:lang w:eastAsia="fr-FR"/>
        </w:rPr>
        <w:t xml:space="preserve"> </w:t>
      </w:r>
      <w:r w:rsidR="006A2646">
        <w:rPr>
          <w:noProof/>
          <w:lang w:eastAsia="zh-CN"/>
        </w:rPr>
        <mc:AlternateContent>
          <mc:Choice Requires="wps">
            <w:drawing>
              <wp:anchor distT="0" distB="0" distL="114300" distR="114300" simplePos="0" relativeHeight="251677696" behindDoc="0" locked="0" layoutInCell="1" allowOverlap="1">
                <wp:simplePos x="0" y="0"/>
                <wp:positionH relativeFrom="column">
                  <wp:posOffset>-509270</wp:posOffset>
                </wp:positionH>
                <wp:positionV relativeFrom="paragraph">
                  <wp:posOffset>6882130</wp:posOffset>
                </wp:positionV>
                <wp:extent cx="6781800" cy="1390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E54" w:rsidRPr="003A51A0" w:rsidRDefault="006A7E54" w:rsidP="00E7010D">
                            <w:pPr>
                              <w:spacing w:after="0"/>
                              <w:jc w:val="center"/>
                              <w:rPr>
                                <w:rFonts w:ascii="Arial" w:hAnsi="Arial" w:cs="Arial"/>
                                <w:b/>
                                <w:color w:val="FFFFFF" w:themeColor="background1"/>
                                <w:sz w:val="48"/>
                                <w:szCs w:val="48"/>
                                <w:u w:val="single"/>
                              </w:rPr>
                            </w:pPr>
                            <w:r w:rsidRPr="003A51A0">
                              <w:rPr>
                                <w:rFonts w:ascii="Arial" w:hAnsi="Arial" w:cs="Arial"/>
                                <w:b/>
                                <w:color w:val="FFFFFF" w:themeColor="background1"/>
                                <w:sz w:val="48"/>
                                <w:szCs w:val="48"/>
                                <w:u w:val="single"/>
                              </w:rPr>
                              <w:t>Bilan de séjour d’études</w:t>
                            </w:r>
                          </w:p>
                          <w:p w:rsidR="006A7E54" w:rsidRPr="003A51A0" w:rsidRDefault="006A2646" w:rsidP="00E7010D">
                            <w:pPr>
                              <w:jc w:val="center"/>
                              <w:rPr>
                                <w:rFonts w:ascii="Arial" w:hAnsi="Arial" w:cs="Arial"/>
                                <w:b/>
                                <w:color w:val="FFFFFF" w:themeColor="background1"/>
                                <w:sz w:val="36"/>
                                <w:szCs w:val="36"/>
                              </w:rPr>
                            </w:pPr>
                            <w:r>
                              <w:rPr>
                                <w:rFonts w:ascii="Arial" w:hAnsi="Arial" w:cs="Arial"/>
                                <w:b/>
                                <w:color w:val="FFFFFF" w:themeColor="background1"/>
                                <w:sz w:val="36"/>
                                <w:szCs w:val="36"/>
                              </w:rPr>
                              <w:t>Tongji University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1pt;margin-top:541.9pt;width:534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AmugIAALw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" filled="f" stroked="f">
                <v:textbox>
                  <w:txbxContent>
                    <w:p w:rsidR="006A7E54" w:rsidRPr="003A51A0" w:rsidRDefault="006A7E54" w:rsidP="00E7010D">
                      <w:pPr>
                        <w:spacing w:after="0"/>
                        <w:jc w:val="center"/>
                        <w:rPr>
                          <w:rFonts w:ascii="Arial" w:hAnsi="Arial" w:cs="Arial"/>
                          <w:b/>
                          <w:color w:val="FFFFFF" w:themeColor="background1"/>
                          <w:sz w:val="48"/>
                          <w:szCs w:val="48"/>
                          <w:u w:val="single"/>
                        </w:rPr>
                      </w:pPr>
                      <w:r w:rsidRPr="003A51A0">
                        <w:rPr>
                          <w:rFonts w:ascii="Arial" w:hAnsi="Arial" w:cs="Arial"/>
                          <w:b/>
                          <w:color w:val="FFFFFF" w:themeColor="background1"/>
                          <w:sz w:val="48"/>
                          <w:szCs w:val="48"/>
                          <w:u w:val="single"/>
                        </w:rPr>
                        <w:t>Bilan de séjour d’études</w:t>
                      </w:r>
                    </w:p>
                    <w:p w:rsidR="006A7E54" w:rsidRPr="003A51A0" w:rsidRDefault="006A2646" w:rsidP="00E7010D">
                      <w:pPr>
                        <w:jc w:val="center"/>
                        <w:rPr>
                          <w:rFonts w:ascii="Arial" w:hAnsi="Arial" w:cs="Arial"/>
                          <w:b/>
                          <w:color w:val="FFFFFF" w:themeColor="background1"/>
                          <w:sz w:val="36"/>
                          <w:szCs w:val="36"/>
                        </w:rPr>
                      </w:pPr>
                      <w:r>
                        <w:rPr>
                          <w:rFonts w:ascii="Arial" w:hAnsi="Arial" w:cs="Arial"/>
                          <w:b/>
                          <w:color w:val="FFFFFF" w:themeColor="background1"/>
                          <w:sz w:val="36"/>
                          <w:szCs w:val="36"/>
                        </w:rPr>
                        <w:t>Tongji University</w:t>
                      </w:r>
                    </w:p>
                  </w:txbxContent>
                </v:textbox>
              </v:shape>
            </w:pict>
          </mc:Fallback>
        </mc:AlternateContent>
      </w:r>
      <w:r w:rsidR="00E7010D" w:rsidRPr="00E7010D">
        <w:rPr>
          <w:noProof/>
          <w:lang w:eastAsia="fr-FR"/>
        </w:rPr>
        <w:t xml:space="preserve"> </w:t>
      </w:r>
      <w:r w:rsidR="00BB1896">
        <w:br w:type="page"/>
      </w:r>
    </w:p>
    <w:p w:rsidR="002955BA" w:rsidRDefault="002955BA" w:rsidP="0053712C">
      <w:pPr>
        <w:pStyle w:val="01-titre-Audencia"/>
      </w:pPr>
      <w:r>
        <w:lastRenderedPageBreak/>
        <w:t>Inscription</w:t>
      </w:r>
    </w:p>
    <w:p w:rsidR="002955BA" w:rsidRDefault="002955BA" w:rsidP="002955BA">
      <w:pPr>
        <w:pStyle w:val="03-titre3-Audencia"/>
      </w:pPr>
      <w:r>
        <w:t>Quels documents avez-vous fourni</w:t>
      </w:r>
      <w:r w:rsidR="00EF7B10">
        <w:t>s</w:t>
      </w:r>
      <w:r>
        <w:t xml:space="preserve"> pour votre inscription ?</w:t>
      </w:r>
      <w:r w:rsidRPr="002955BA">
        <w:t xml:space="preserve"> </w:t>
      </w:r>
    </w:p>
    <w:p w:rsidR="00FF1BFD" w:rsidRPr="00DE7A40" w:rsidRDefault="00FF1BFD" w:rsidP="00FF1BFD">
      <w:pPr>
        <w:pStyle w:val="03-titre3-Audencia"/>
        <w:numPr>
          <w:ilvl w:val="0"/>
          <w:numId w:val="3"/>
        </w:numPr>
        <w:rPr>
          <w:b w:val="0"/>
          <w:color w:val="auto"/>
        </w:rPr>
      </w:pPr>
      <w:r w:rsidRPr="00DE7A40">
        <w:rPr>
          <w:b w:val="0"/>
          <w:color w:val="auto"/>
        </w:rPr>
        <w:t>fiche d’inscription (envoyé</w:t>
      </w:r>
      <w:r w:rsidR="006A7E54">
        <w:rPr>
          <w:b w:val="0"/>
          <w:color w:val="auto"/>
        </w:rPr>
        <w:t>e</w:t>
      </w:r>
      <w:r w:rsidRPr="00DE7A40">
        <w:rPr>
          <w:b w:val="0"/>
          <w:color w:val="auto"/>
        </w:rPr>
        <w:t xml:space="preserve"> par l’université)</w:t>
      </w:r>
    </w:p>
    <w:p w:rsidR="00FF1BFD" w:rsidRPr="00DE7A40" w:rsidRDefault="00FF1BFD" w:rsidP="00FF1BFD">
      <w:pPr>
        <w:pStyle w:val="03-titre3-Audencia"/>
        <w:numPr>
          <w:ilvl w:val="0"/>
          <w:numId w:val="3"/>
        </w:numPr>
        <w:rPr>
          <w:b w:val="0"/>
          <w:color w:val="auto"/>
        </w:rPr>
      </w:pPr>
      <w:r w:rsidRPr="00DE7A40">
        <w:rPr>
          <w:b w:val="0"/>
          <w:color w:val="auto"/>
        </w:rPr>
        <w:t>le score du TOEFL</w:t>
      </w:r>
    </w:p>
    <w:p w:rsidR="00DE7A40" w:rsidRPr="00DE7A40" w:rsidRDefault="00FF1BFD" w:rsidP="00FF1BFD">
      <w:pPr>
        <w:pStyle w:val="03-titre3-Audencia"/>
        <w:numPr>
          <w:ilvl w:val="0"/>
          <w:numId w:val="3"/>
        </w:numPr>
        <w:rPr>
          <w:b w:val="0"/>
          <w:color w:val="auto"/>
        </w:rPr>
      </w:pPr>
      <w:r w:rsidRPr="00DE7A40">
        <w:rPr>
          <w:b w:val="0"/>
          <w:color w:val="auto"/>
        </w:rPr>
        <w:t xml:space="preserve">Bulletin d’Audencia </w:t>
      </w:r>
    </w:p>
    <w:p w:rsidR="00FF1BFD" w:rsidRPr="00DE7A40" w:rsidRDefault="00FF1BFD" w:rsidP="00FF1BFD">
      <w:pPr>
        <w:pStyle w:val="03-titre3-Audencia"/>
        <w:numPr>
          <w:ilvl w:val="0"/>
          <w:numId w:val="3"/>
        </w:numPr>
        <w:rPr>
          <w:b w:val="0"/>
          <w:color w:val="auto"/>
        </w:rPr>
      </w:pPr>
      <w:r w:rsidRPr="00DE7A40">
        <w:rPr>
          <w:b w:val="0"/>
          <w:color w:val="auto"/>
        </w:rPr>
        <w:t>une lettre du garant</w:t>
      </w:r>
    </w:p>
    <w:p w:rsidR="00FF1BFD" w:rsidRPr="00DE7A40" w:rsidRDefault="00FF1BFD" w:rsidP="00FF1BFD">
      <w:pPr>
        <w:pStyle w:val="03-titre3-Audencia"/>
        <w:numPr>
          <w:ilvl w:val="0"/>
          <w:numId w:val="3"/>
        </w:numPr>
        <w:rPr>
          <w:b w:val="0"/>
          <w:color w:val="auto"/>
        </w:rPr>
      </w:pPr>
      <w:r w:rsidRPr="00DE7A40">
        <w:rPr>
          <w:b w:val="0"/>
          <w:color w:val="auto"/>
        </w:rPr>
        <w:t>photocopie du passeport</w:t>
      </w:r>
    </w:p>
    <w:p w:rsidR="00FF1BFD" w:rsidRPr="00DE7A40" w:rsidRDefault="00FF1BFD" w:rsidP="00FF1BFD">
      <w:pPr>
        <w:pStyle w:val="03-titre3-Audencia"/>
        <w:numPr>
          <w:ilvl w:val="0"/>
          <w:numId w:val="3"/>
        </w:numPr>
        <w:rPr>
          <w:b w:val="0"/>
          <w:color w:val="auto"/>
        </w:rPr>
      </w:pPr>
      <w:r w:rsidRPr="00DE7A40">
        <w:rPr>
          <w:b w:val="0"/>
          <w:color w:val="auto"/>
        </w:rPr>
        <w:t>photo d’identité</w:t>
      </w:r>
    </w:p>
    <w:p w:rsidR="00FF1BFD" w:rsidRPr="00DE7A40" w:rsidRDefault="00FF1BFD" w:rsidP="00FF1BFD">
      <w:pPr>
        <w:pStyle w:val="03-titre3-Audencia"/>
        <w:numPr>
          <w:ilvl w:val="0"/>
          <w:numId w:val="3"/>
        </w:numPr>
        <w:rPr>
          <w:b w:val="0"/>
          <w:color w:val="auto"/>
        </w:rPr>
      </w:pPr>
      <w:r w:rsidRPr="00DE7A40">
        <w:rPr>
          <w:b w:val="0"/>
          <w:color w:val="auto"/>
        </w:rPr>
        <w:t>lettre de motivation en anglais</w:t>
      </w:r>
    </w:p>
    <w:p w:rsidR="00FF1BFD" w:rsidRPr="00DE7A40" w:rsidRDefault="00FF1BFD" w:rsidP="00FF1BFD">
      <w:pPr>
        <w:pStyle w:val="03-titre3-Audencia"/>
        <w:numPr>
          <w:ilvl w:val="0"/>
          <w:numId w:val="3"/>
        </w:numPr>
        <w:rPr>
          <w:b w:val="0"/>
          <w:color w:val="auto"/>
        </w:rPr>
      </w:pPr>
      <w:r w:rsidRPr="00DE7A40">
        <w:rPr>
          <w:b w:val="0"/>
          <w:color w:val="auto"/>
        </w:rPr>
        <w:t>CV en anglais</w:t>
      </w:r>
    </w:p>
    <w:p w:rsidR="005953A5" w:rsidRPr="005953A5" w:rsidRDefault="005953A5" w:rsidP="005953A5">
      <w:pPr>
        <w:pStyle w:val="04-texteCourant-Audencia"/>
      </w:pPr>
    </w:p>
    <w:p w:rsidR="002955BA" w:rsidRDefault="002955BA" w:rsidP="002955BA">
      <w:pPr>
        <w:pStyle w:val="03-titre3-Audencia"/>
      </w:pPr>
      <w:r>
        <w:t>Quelles d</w:t>
      </w:r>
      <w:r w:rsidR="003A51A0">
        <w:t>ifficultés avez-vous rencontré</w:t>
      </w:r>
      <w:r w:rsidR="00F26292">
        <w:t>es</w:t>
      </w:r>
      <w:r>
        <w:t> ?</w:t>
      </w:r>
    </w:p>
    <w:p w:rsidR="00DE7A40" w:rsidRDefault="00DE7A40" w:rsidP="00DE7A40">
      <w:pPr>
        <w:pStyle w:val="04-texteCourant-Audencia"/>
        <w:jc w:val="both"/>
      </w:pPr>
      <w:r>
        <w:t>Au regard des différents documents à fournir (et des potentielles relances nécessaires pour les obtenir), des allers-retours entre Audencia et Tongji pour les signatures, n’hésitez pas à vous inscrire dès que possible. (Attention</w:t>
      </w:r>
      <w:r w:rsidR="006A7E54">
        <w:t xml:space="preserve"> des délais </w:t>
      </w:r>
      <w:r>
        <w:t xml:space="preserve">supplémentaires </w:t>
      </w:r>
      <w:r w:rsidR="006A7E54">
        <w:t xml:space="preserve">peuvent en plus être </w:t>
      </w:r>
      <w:r>
        <w:t xml:space="preserve">causés par les vacances, </w:t>
      </w:r>
      <w:r w:rsidR="006A7E54">
        <w:t>et</w:t>
      </w:r>
      <w:r>
        <w:t xml:space="preserve"> ralentir les </w:t>
      </w:r>
      <w:r w:rsidR="006A7E54">
        <w:t>procédures</w:t>
      </w:r>
      <w:r>
        <w:t>)</w:t>
      </w:r>
    </w:p>
    <w:p w:rsidR="00DE7A40" w:rsidRPr="00DE7A40" w:rsidRDefault="00DE7A40" w:rsidP="00DE7A40">
      <w:pPr>
        <w:pStyle w:val="04-texteCourant-Audencia"/>
        <w:jc w:val="both"/>
        <w:rPr>
          <w:b/>
          <w:i/>
        </w:rPr>
      </w:pPr>
      <w:r w:rsidRPr="00DE7A40">
        <w:rPr>
          <w:i/>
        </w:rPr>
        <w:t xml:space="preserve">Déterminer avec les relations internationales si vous êtes postgraduate ou undergraduate. </w:t>
      </w:r>
    </w:p>
    <w:p w:rsidR="005953A5" w:rsidRDefault="005953A5" w:rsidP="005953A5">
      <w:pPr>
        <w:pStyle w:val="04-texteCourant-Audencia"/>
      </w:pPr>
    </w:p>
    <w:p w:rsidR="002955BA" w:rsidRDefault="002955BA" w:rsidP="002955BA">
      <w:pPr>
        <w:pStyle w:val="03-titre3-Audencia"/>
      </w:pPr>
      <w:r>
        <w:t xml:space="preserve">Comment </w:t>
      </w:r>
      <w:r w:rsidR="00EF7B10">
        <w:t xml:space="preserve">vos démarches </w:t>
      </w:r>
      <w:r>
        <w:t>se sont</w:t>
      </w:r>
      <w:r w:rsidR="00EF7B10">
        <w:t>-elles</w:t>
      </w:r>
      <w:r>
        <w:t xml:space="preserve"> déroulées pour l’obtention de votre visa ?</w:t>
      </w:r>
    </w:p>
    <w:p w:rsidR="00DE7A40" w:rsidRDefault="00DE7A40" w:rsidP="005953A5">
      <w:pPr>
        <w:pStyle w:val="04-texteCourant-Audencia"/>
      </w:pPr>
    </w:p>
    <w:p w:rsidR="00DE7A40" w:rsidRDefault="00DE7A40" w:rsidP="005953A5">
      <w:pPr>
        <w:pStyle w:val="04-texteCourant-Audencia"/>
      </w:pPr>
      <w:r>
        <w:lastRenderedPageBreak/>
        <w:t xml:space="preserve">Une fois le dépôt de dossier à l’ambassade, une semaine a </w:t>
      </w:r>
      <w:r w:rsidR="006A7E54">
        <w:t xml:space="preserve">été nécessaire pour l’obtenir. Bon à </w:t>
      </w:r>
      <w:r>
        <w:t xml:space="preserve"> savoir : quelqu’un peut venir le récupérer à votre place !</w:t>
      </w:r>
    </w:p>
    <w:p w:rsidR="006A7E54" w:rsidRDefault="00DE7A40" w:rsidP="005953A5">
      <w:pPr>
        <w:pStyle w:val="04-texteCourant-Audencia"/>
      </w:pPr>
      <w:r>
        <w:t xml:space="preserve">L’ambassade m’a </w:t>
      </w:r>
      <w:r w:rsidR="00A21D9F">
        <w:t>délivré</w:t>
      </w:r>
      <w:r>
        <w:t xml:space="preserve"> un visa avec </w:t>
      </w:r>
      <w:r w:rsidR="006A7E54">
        <w:t>une</w:t>
      </w:r>
      <w:r>
        <w:t xml:space="preserve"> unique </w:t>
      </w:r>
      <w:r w:rsidR="006A7E54">
        <w:t xml:space="preserve">entrée </w:t>
      </w:r>
      <w:r>
        <w:t>que j’ai transformé en « résident permit » une fois sur place. Dès notre arrivée à Tongji, la démarche pour l’obtention du résident permit nous a été expliquée.</w:t>
      </w:r>
      <w:r w:rsidR="00A21D9F">
        <w:t xml:space="preserve"> Comptez env 130euros, il permet de sortir/entrer du territoire Chinois autant de fois que l’on souhaite. </w:t>
      </w:r>
      <w:r w:rsidR="006A7E54">
        <w:t>Le délai pour le dépôt du dossier est d’environ 1 mois.</w:t>
      </w:r>
    </w:p>
    <w:p w:rsidR="00A21D9F" w:rsidRDefault="00A21D9F" w:rsidP="005953A5">
      <w:pPr>
        <w:pStyle w:val="04-texteCourant-Audencia"/>
      </w:pPr>
    </w:p>
    <w:p w:rsidR="00DE7A40" w:rsidRDefault="00A21D9F" w:rsidP="005953A5">
      <w:pPr>
        <w:pStyle w:val="04-texteCourant-Audencia"/>
      </w:pPr>
      <w:r>
        <w:t>La démarche à suivre :</w:t>
      </w:r>
    </w:p>
    <w:p w:rsidR="00DE7A40" w:rsidRDefault="00DE7A40" w:rsidP="00A21D9F">
      <w:pPr>
        <w:pStyle w:val="04-texteCourant-Audencia"/>
        <w:ind w:firstLine="708"/>
      </w:pPr>
      <w:r>
        <w:t>- inscription pour les examens médicaux sur le site de la sithc</w:t>
      </w:r>
      <w:r w:rsidR="00A21D9F">
        <w:t xml:space="preserve"> (résultats sous une semaine) </w:t>
      </w:r>
    </w:p>
    <w:p w:rsidR="00DE7A40" w:rsidRDefault="00DE7A40" w:rsidP="00A21D9F">
      <w:pPr>
        <w:pStyle w:val="04-texteCourant-Audencia"/>
        <w:ind w:firstLine="708"/>
      </w:pPr>
      <w:r>
        <w:t>- récupération d’une lettre de l’université une fois les résultats obtenus</w:t>
      </w:r>
    </w:p>
    <w:p w:rsidR="00DE7A40" w:rsidRDefault="00DE7A40" w:rsidP="00A21D9F">
      <w:pPr>
        <w:pStyle w:val="04-texteCourant-Audencia"/>
        <w:ind w:firstLine="708"/>
      </w:pPr>
      <w:r>
        <w:t>- dépô</w:t>
      </w:r>
      <w:r w:rsidR="006A7E54">
        <w:t xml:space="preserve">t du dossier (obtention sous 1 </w:t>
      </w:r>
      <w:r>
        <w:t>semaine)</w:t>
      </w:r>
    </w:p>
    <w:p w:rsidR="00DE7A40" w:rsidRDefault="00DE7A40" w:rsidP="002955BA">
      <w:pPr>
        <w:pStyle w:val="01-titre-Audencia"/>
      </w:pPr>
    </w:p>
    <w:p w:rsidR="002955BA" w:rsidRDefault="002955BA" w:rsidP="002955BA">
      <w:pPr>
        <w:pStyle w:val="01-titre-Audencia"/>
      </w:pPr>
      <w:r>
        <w:t>Votre arrivée</w:t>
      </w:r>
    </w:p>
    <w:p w:rsidR="002955BA" w:rsidRDefault="002955BA" w:rsidP="002955BA">
      <w:pPr>
        <w:pStyle w:val="03-titre3-Audencia"/>
      </w:pPr>
      <w:r>
        <w:t>Quelle a été la qualité de l’accueil avec :</w:t>
      </w:r>
    </w:p>
    <w:p w:rsidR="00A21D9F" w:rsidRDefault="002955BA" w:rsidP="002955BA">
      <w:pPr>
        <w:pStyle w:val="03-titre3-Audencia"/>
        <w:numPr>
          <w:ilvl w:val="0"/>
          <w:numId w:val="2"/>
        </w:numPr>
      </w:pPr>
      <w:r>
        <w:t>Les services administratifs</w:t>
      </w:r>
      <w:r w:rsidR="005953A5">
        <w:t xml:space="preserve"> : </w:t>
      </w:r>
    </w:p>
    <w:p w:rsidR="00A21D9F" w:rsidRDefault="00A21D9F" w:rsidP="00A21D9F">
      <w:pPr>
        <w:pStyle w:val="03-titre3-Audencia"/>
        <w:ind w:left="360"/>
        <w:jc w:val="both"/>
        <w:rPr>
          <w:b w:val="0"/>
          <w:color w:val="auto"/>
          <w:sz w:val="22"/>
          <w:szCs w:val="22"/>
        </w:rPr>
      </w:pPr>
    </w:p>
    <w:p w:rsidR="00A21D9F" w:rsidRPr="006A7E54" w:rsidRDefault="00A21D9F" w:rsidP="00A21D9F">
      <w:pPr>
        <w:pStyle w:val="03-titre3-Audencia"/>
        <w:ind w:firstLine="360"/>
        <w:jc w:val="both"/>
        <w:rPr>
          <w:i/>
          <w:sz w:val="22"/>
          <w:szCs w:val="22"/>
        </w:rPr>
      </w:pPr>
      <w:r>
        <w:rPr>
          <w:b w:val="0"/>
          <w:color w:val="auto"/>
          <w:sz w:val="22"/>
          <w:szCs w:val="22"/>
        </w:rPr>
        <w:t xml:space="preserve">Notre contact au sein de l’administration est Mr Spencer </w:t>
      </w:r>
      <w:r w:rsidR="006A7E54">
        <w:rPr>
          <w:b w:val="0"/>
          <w:color w:val="auto"/>
          <w:sz w:val="22"/>
          <w:szCs w:val="22"/>
        </w:rPr>
        <w:t>Fan, son bureau se trouve au 13</w:t>
      </w:r>
      <w:r w:rsidR="006A7E54" w:rsidRPr="006A7E54">
        <w:rPr>
          <w:b w:val="0"/>
          <w:color w:val="auto"/>
          <w:sz w:val="22"/>
          <w:szCs w:val="22"/>
          <w:vertAlign w:val="superscript"/>
        </w:rPr>
        <w:t>ème</w:t>
      </w:r>
      <w:r w:rsidR="006A7E54">
        <w:rPr>
          <w:b w:val="0"/>
          <w:color w:val="auto"/>
          <w:sz w:val="22"/>
          <w:szCs w:val="22"/>
        </w:rPr>
        <w:t xml:space="preserve"> </w:t>
      </w:r>
      <w:r>
        <w:rPr>
          <w:b w:val="0"/>
          <w:color w:val="auto"/>
          <w:sz w:val="22"/>
          <w:szCs w:val="22"/>
        </w:rPr>
        <w:t>étage de bâtiment A, celui situé au niveau de la sortie 1 du métro</w:t>
      </w:r>
      <w:r w:rsidR="006A7E54">
        <w:rPr>
          <w:b w:val="0"/>
          <w:color w:val="auto"/>
          <w:sz w:val="22"/>
          <w:szCs w:val="22"/>
        </w:rPr>
        <w:t xml:space="preserve"> (Arrêt Tongji, ligne 10)</w:t>
      </w:r>
      <w:r>
        <w:rPr>
          <w:b w:val="0"/>
          <w:color w:val="auto"/>
          <w:sz w:val="22"/>
          <w:szCs w:val="22"/>
        </w:rPr>
        <w:t xml:space="preserve">. Il est membre du service </w:t>
      </w:r>
      <w:r w:rsidRPr="00553953">
        <w:rPr>
          <w:b w:val="0"/>
          <w:color w:val="auto"/>
          <w:sz w:val="22"/>
          <w:szCs w:val="22"/>
        </w:rPr>
        <w:t xml:space="preserve">de </w:t>
      </w:r>
      <w:r w:rsidR="006A7E54">
        <w:rPr>
          <w:b w:val="0"/>
          <w:color w:val="auto"/>
          <w:sz w:val="22"/>
          <w:szCs w:val="22"/>
        </w:rPr>
        <w:t>« Tongji-SEM » et non du</w:t>
      </w:r>
      <w:r w:rsidRPr="00553953">
        <w:rPr>
          <w:b w:val="0"/>
          <w:color w:val="auto"/>
          <w:sz w:val="22"/>
          <w:szCs w:val="22"/>
        </w:rPr>
        <w:t xml:space="preserve"> service des relations internatio</w:t>
      </w:r>
      <w:r>
        <w:rPr>
          <w:b w:val="0"/>
          <w:color w:val="auto"/>
          <w:sz w:val="22"/>
          <w:szCs w:val="22"/>
        </w:rPr>
        <w:t xml:space="preserve">nales </w:t>
      </w:r>
      <w:r>
        <w:rPr>
          <w:b w:val="0"/>
          <w:color w:val="auto"/>
          <w:sz w:val="22"/>
          <w:szCs w:val="22"/>
        </w:rPr>
        <w:lastRenderedPageBreak/>
        <w:t>de « Tongji University » (</w:t>
      </w:r>
      <w:r w:rsidRPr="006A7E54">
        <w:rPr>
          <w:b w:val="0"/>
          <w:i/>
          <w:color w:val="auto"/>
          <w:sz w:val="22"/>
          <w:szCs w:val="22"/>
        </w:rPr>
        <w:t>Tongji-SEM est un département au sein de Tongji University).</w:t>
      </w:r>
    </w:p>
    <w:p w:rsidR="002955BA" w:rsidRDefault="002955BA" w:rsidP="00A21D9F">
      <w:pPr>
        <w:pStyle w:val="03-titre3-Audencia"/>
        <w:ind w:left="720"/>
      </w:pPr>
    </w:p>
    <w:p w:rsidR="002955BA" w:rsidRDefault="002955BA" w:rsidP="002955BA">
      <w:pPr>
        <w:pStyle w:val="03-titre3-Audencia"/>
        <w:numPr>
          <w:ilvl w:val="0"/>
          <w:numId w:val="2"/>
        </w:numPr>
      </w:pPr>
      <w:r>
        <w:t>Les étudiants</w:t>
      </w:r>
      <w:r w:rsidR="005953A5">
        <w:t xml:space="preserve"> : </w:t>
      </w:r>
    </w:p>
    <w:p w:rsidR="00A21D9F" w:rsidRDefault="00A21D9F" w:rsidP="00A21D9F">
      <w:pPr>
        <w:pStyle w:val="03-titre3-Audencia"/>
        <w:jc w:val="both"/>
        <w:rPr>
          <w:b w:val="0"/>
          <w:color w:val="auto"/>
          <w:sz w:val="22"/>
          <w:szCs w:val="22"/>
        </w:rPr>
      </w:pPr>
      <w:r>
        <w:rPr>
          <w:b w:val="0"/>
          <w:color w:val="auto"/>
          <w:sz w:val="22"/>
          <w:szCs w:val="22"/>
        </w:rPr>
        <w:t xml:space="preserve">Dans ma promo (Spring 2015) </w:t>
      </w:r>
      <w:r w:rsidR="006A7E54">
        <w:rPr>
          <w:b w:val="0"/>
          <w:color w:val="auto"/>
          <w:sz w:val="22"/>
          <w:szCs w:val="22"/>
        </w:rPr>
        <w:t xml:space="preserve">la </w:t>
      </w:r>
      <w:r w:rsidR="006A2646">
        <w:rPr>
          <w:b w:val="0"/>
          <w:color w:val="auto"/>
          <w:sz w:val="22"/>
          <w:szCs w:val="22"/>
        </w:rPr>
        <w:t>quasi-totalité</w:t>
      </w:r>
      <w:r w:rsidR="006A7E54">
        <w:rPr>
          <w:b w:val="0"/>
          <w:color w:val="auto"/>
          <w:sz w:val="22"/>
          <w:szCs w:val="22"/>
        </w:rPr>
        <w:t xml:space="preserve"> des étudiants étaient</w:t>
      </w:r>
      <w:r>
        <w:rPr>
          <w:b w:val="0"/>
          <w:color w:val="auto"/>
          <w:sz w:val="22"/>
          <w:szCs w:val="22"/>
        </w:rPr>
        <w:t xml:space="preserve"> européens avec majorité de français et d’allemands mais aussi quelques </w:t>
      </w:r>
      <w:r w:rsidR="006A7E54">
        <w:rPr>
          <w:b w:val="0"/>
          <w:color w:val="auto"/>
          <w:sz w:val="22"/>
          <w:szCs w:val="22"/>
        </w:rPr>
        <w:t>espagnols</w:t>
      </w:r>
      <w:r>
        <w:rPr>
          <w:b w:val="0"/>
          <w:color w:val="auto"/>
          <w:sz w:val="22"/>
          <w:szCs w:val="22"/>
        </w:rPr>
        <w:t xml:space="preserve">, irlandais, italiens … Dans la plupart des cours, nous ne sommes pas mélangés aux étudiants chinois. Certains parfois le sont par exemple en cours de </w:t>
      </w:r>
      <w:r w:rsidRPr="00A21D9F">
        <w:rPr>
          <w:b w:val="0"/>
          <w:i/>
          <w:color w:val="auto"/>
          <w:sz w:val="22"/>
          <w:szCs w:val="22"/>
        </w:rPr>
        <w:t>project management</w:t>
      </w:r>
      <w:r>
        <w:rPr>
          <w:b w:val="0"/>
          <w:color w:val="auto"/>
          <w:sz w:val="22"/>
          <w:szCs w:val="22"/>
        </w:rPr>
        <w:t>.</w:t>
      </w:r>
    </w:p>
    <w:p w:rsidR="00A21D9F" w:rsidRPr="00C56CBB" w:rsidRDefault="00A21D9F" w:rsidP="00A21D9F">
      <w:pPr>
        <w:pStyle w:val="03-titre3-Audencia"/>
        <w:jc w:val="both"/>
        <w:rPr>
          <w:sz w:val="22"/>
          <w:szCs w:val="22"/>
        </w:rPr>
      </w:pPr>
    </w:p>
    <w:p w:rsidR="00A21D9F" w:rsidRDefault="002955BA" w:rsidP="002955BA">
      <w:pPr>
        <w:pStyle w:val="03-titre3-Audencia"/>
        <w:numPr>
          <w:ilvl w:val="0"/>
          <w:numId w:val="2"/>
        </w:numPr>
      </w:pPr>
      <w:r>
        <w:t>Les professeurs</w:t>
      </w:r>
      <w:r w:rsidR="005953A5">
        <w:t xml:space="preserve"> : </w:t>
      </w:r>
    </w:p>
    <w:p w:rsidR="00A21D9F" w:rsidRDefault="00A21D9F" w:rsidP="00A21D9F">
      <w:pPr>
        <w:pStyle w:val="03-titre3-Audencia"/>
        <w:rPr>
          <w:b w:val="0"/>
          <w:color w:val="auto"/>
          <w:sz w:val="22"/>
          <w:szCs w:val="22"/>
        </w:rPr>
      </w:pPr>
      <w:r>
        <w:rPr>
          <w:b w:val="0"/>
          <w:color w:val="auto"/>
          <w:sz w:val="22"/>
          <w:szCs w:val="22"/>
        </w:rPr>
        <w:t xml:space="preserve">Tous chinois, ils parlent un très bon anglais et ont pour la </w:t>
      </w:r>
      <w:r w:rsidR="006A2646">
        <w:rPr>
          <w:b w:val="0"/>
          <w:color w:val="auto"/>
          <w:sz w:val="22"/>
          <w:szCs w:val="22"/>
        </w:rPr>
        <w:t xml:space="preserve">plupart étudié voir travaillé à </w:t>
      </w:r>
      <w:r>
        <w:rPr>
          <w:b w:val="0"/>
          <w:color w:val="auto"/>
          <w:sz w:val="22"/>
          <w:szCs w:val="22"/>
        </w:rPr>
        <w:t>l’étranger.</w:t>
      </w:r>
    </w:p>
    <w:p w:rsidR="00A21D9F" w:rsidRDefault="00A21D9F" w:rsidP="00A21D9F">
      <w:pPr>
        <w:pStyle w:val="03-titre3-Audencia"/>
      </w:pPr>
    </w:p>
    <w:p w:rsidR="00A21D9F" w:rsidRDefault="00A21D9F" w:rsidP="00A21D9F">
      <w:pPr>
        <w:pStyle w:val="03-titre3-Audencia"/>
        <w:numPr>
          <w:ilvl w:val="0"/>
          <w:numId w:val="2"/>
        </w:numPr>
      </w:pPr>
      <w:r>
        <w:t>Avez-vous bénéficié d’une aide particulière pour votre arrivée à l’aéroport ?</w:t>
      </w:r>
    </w:p>
    <w:p w:rsidR="00CF5207" w:rsidRDefault="00CF5207" w:rsidP="002955BA">
      <w:pPr>
        <w:pStyle w:val="03-titre3-Audencia"/>
        <w:rPr>
          <w:b w:val="0"/>
          <w:color w:val="auto"/>
          <w:sz w:val="22"/>
          <w:szCs w:val="22"/>
        </w:rPr>
      </w:pPr>
      <w:r>
        <w:rPr>
          <w:b w:val="0"/>
          <w:color w:val="auto"/>
          <w:sz w:val="22"/>
          <w:szCs w:val="22"/>
        </w:rPr>
        <w:t>Non</w:t>
      </w:r>
    </w:p>
    <w:p w:rsidR="00A21D9F" w:rsidRDefault="00A21D9F" w:rsidP="002955BA">
      <w:pPr>
        <w:pStyle w:val="03-titre3-Audencia"/>
        <w:rPr>
          <w:b w:val="0"/>
          <w:color w:val="auto"/>
          <w:sz w:val="22"/>
          <w:szCs w:val="22"/>
        </w:rPr>
      </w:pPr>
    </w:p>
    <w:p w:rsidR="00CF5207" w:rsidRDefault="002955BA" w:rsidP="002955BA">
      <w:pPr>
        <w:pStyle w:val="03-titre3-Audencia"/>
        <w:numPr>
          <w:ilvl w:val="0"/>
          <w:numId w:val="2"/>
        </w:numPr>
      </w:pPr>
      <w:r>
        <w:t>Si non, quel moyen avez-vous utilisé pour vous rendre sur le campus ?</w:t>
      </w:r>
    </w:p>
    <w:p w:rsidR="006A7E54" w:rsidRPr="006A7E54" w:rsidRDefault="006A7E54" w:rsidP="006A7E54">
      <w:pPr>
        <w:pStyle w:val="04-texteCourant-Audencia"/>
        <w:jc w:val="both"/>
        <w:rPr>
          <w:rStyle w:val="04-texteCourant-AudenciaCar"/>
          <w:i/>
        </w:rPr>
      </w:pPr>
      <w:r>
        <w:rPr>
          <w:rStyle w:val="04-texteCourant-AudenciaCar"/>
        </w:rPr>
        <w:t xml:space="preserve">Où que vous alliez, </w:t>
      </w:r>
      <w:r w:rsidRPr="006A7E54">
        <w:rPr>
          <w:rStyle w:val="04-texteCourant-AudenciaCar"/>
          <w:i/>
        </w:rPr>
        <w:t>Pensez à imprimer/prendre en photo votre adresse de destination en chinois.</w:t>
      </w:r>
    </w:p>
    <w:p w:rsidR="006A7E54" w:rsidRDefault="006A7E54" w:rsidP="00CF5207">
      <w:pPr>
        <w:pStyle w:val="04-texteCourant-Audencia"/>
        <w:jc w:val="both"/>
        <w:rPr>
          <w:rStyle w:val="04-texteCourant-AudenciaCar"/>
        </w:rPr>
      </w:pPr>
    </w:p>
    <w:p w:rsidR="006A7E54" w:rsidRDefault="00CF5207" w:rsidP="00CF5207">
      <w:pPr>
        <w:pStyle w:val="04-texteCourant-Audencia"/>
        <w:jc w:val="both"/>
        <w:rPr>
          <w:rStyle w:val="04-texteCourant-AudenciaCar"/>
        </w:rPr>
      </w:pPr>
      <w:r>
        <w:rPr>
          <w:rStyle w:val="04-texteCourant-AudenciaCar"/>
        </w:rPr>
        <w:t>Pour vous rentre en centre-ville (ou autre), 3 possibilités :</w:t>
      </w:r>
    </w:p>
    <w:p w:rsidR="00CF5207" w:rsidRDefault="00CF5207" w:rsidP="00CF5207">
      <w:pPr>
        <w:pStyle w:val="04-texteCourant-Audencia"/>
        <w:jc w:val="both"/>
        <w:rPr>
          <w:rStyle w:val="04-texteCourant-AudenciaCar"/>
          <w:b/>
          <w:color w:val="AD4B1A" w:themeColor="accent3"/>
          <w:sz w:val="24"/>
          <w:szCs w:val="24"/>
        </w:rPr>
      </w:pPr>
    </w:p>
    <w:p w:rsidR="00CF5207" w:rsidRDefault="00CF5207" w:rsidP="00CF5207">
      <w:pPr>
        <w:pStyle w:val="04-texteCourant-Audencia"/>
        <w:jc w:val="both"/>
        <w:rPr>
          <w:rStyle w:val="04-texteCourant-AudenciaCar"/>
        </w:rPr>
      </w:pPr>
      <w:r>
        <w:rPr>
          <w:rStyle w:val="04-texteCourant-AudenciaCar"/>
        </w:rPr>
        <w:lastRenderedPageBreak/>
        <w:t>- métro (7 yuan</w:t>
      </w:r>
      <w:r w:rsidR="006A7E54">
        <w:rPr>
          <w:rStyle w:val="04-texteCourant-AudenciaCar"/>
        </w:rPr>
        <w:t>, la plus économique mais aussi la plus longue</w:t>
      </w:r>
      <w:r>
        <w:rPr>
          <w:rStyle w:val="04-texteCourant-AudenciaCar"/>
        </w:rPr>
        <w:t>) avec la ligne 2, cette ligne passe par East Nanjing Road, People square, Jing’an Temple … comptez environ 1h de transport</w:t>
      </w:r>
      <w:r w:rsidR="006A7E54">
        <w:rPr>
          <w:rStyle w:val="04-texteCourant-AudenciaCar"/>
        </w:rPr>
        <w:t>.</w:t>
      </w:r>
    </w:p>
    <w:p w:rsidR="00CF5207" w:rsidRDefault="00CF5207" w:rsidP="00CF5207">
      <w:pPr>
        <w:pStyle w:val="04-texteCourant-Audencia"/>
        <w:jc w:val="both"/>
      </w:pPr>
      <w:r>
        <w:t xml:space="preserve">- </w:t>
      </w:r>
      <w:r w:rsidRPr="00006033">
        <w:t>Taxi pour aller au c</w:t>
      </w:r>
      <w:r>
        <w:t>entre ville (environ 170 yuan)</w:t>
      </w:r>
    </w:p>
    <w:p w:rsidR="00CF5207" w:rsidRPr="00CF5207" w:rsidRDefault="006A7E54" w:rsidP="00CF5207">
      <w:pPr>
        <w:pStyle w:val="04-texteCourant-Audencia"/>
        <w:jc w:val="both"/>
      </w:pPr>
      <w:r>
        <w:t>- B</w:t>
      </w:r>
      <w:r w:rsidR="00CF5207">
        <w:t>us (25 yuan) : des navettes relient aéroport-centre ville, plusieurs arrêts : E Nanjing Rd, People square …</w:t>
      </w:r>
      <w:r>
        <w:t xml:space="preserve"> (Indication très claire dès la sortie du terminal)</w:t>
      </w:r>
    </w:p>
    <w:p w:rsidR="002955BA" w:rsidRDefault="002955BA" w:rsidP="00CF5207">
      <w:pPr>
        <w:pStyle w:val="03-titre3-Audencia"/>
      </w:pPr>
    </w:p>
    <w:p w:rsidR="00BB1896" w:rsidRPr="0053712C" w:rsidRDefault="006F4253" w:rsidP="0053712C">
      <w:pPr>
        <w:pStyle w:val="01-titre-Audencia"/>
      </w:pPr>
      <w:r>
        <w:t>Hébergement</w:t>
      </w:r>
    </w:p>
    <w:p w:rsidR="00624B90" w:rsidRPr="005953A5" w:rsidRDefault="006F4253" w:rsidP="00CF5207">
      <w:pPr>
        <w:pStyle w:val="03-titre3-Audencia"/>
      </w:pPr>
      <w:r>
        <w:t>Hors campus</w:t>
      </w:r>
      <w:r w:rsidR="002955BA">
        <w:t xml:space="preserve"> </w:t>
      </w:r>
    </w:p>
    <w:p w:rsidR="00CF5207" w:rsidRDefault="002955BA" w:rsidP="002955BA">
      <w:pPr>
        <w:pStyle w:val="03-titre3-Audencia"/>
      </w:pPr>
      <w:r>
        <w:t>De quelle manière avez-vous trouvé ce logement ?</w:t>
      </w:r>
      <w:r w:rsidR="005953A5">
        <w:t xml:space="preserve"> </w:t>
      </w:r>
    </w:p>
    <w:p w:rsidR="006A7E54" w:rsidRDefault="00CF5207" w:rsidP="00CF5207">
      <w:pPr>
        <w:pStyle w:val="04-texteCourant-Audencia"/>
        <w:jc w:val="both"/>
        <w:rPr>
          <w:rStyle w:val="04-texteCourant-AudenciaCar"/>
        </w:rPr>
      </w:pPr>
      <w:r>
        <w:rPr>
          <w:rStyle w:val="04-texteCourant-AudenciaCar"/>
        </w:rPr>
        <w:t>Une fois sur place, nous avons commencé à regarder les offres sur Smartshanghai (</w:t>
      </w:r>
      <w:r w:rsidRPr="00CF5207">
        <w:rPr>
          <w:rStyle w:val="04-texteCourant-AudenciaCar"/>
        </w:rPr>
        <w:t>smartshanghai.com</w:t>
      </w:r>
      <w:r>
        <w:rPr>
          <w:rStyle w:val="04-texteCourant-AudenciaCar"/>
        </w:rPr>
        <w:t>), bonjourchine (</w:t>
      </w:r>
      <w:r w:rsidRPr="00CF5207">
        <w:rPr>
          <w:rStyle w:val="04-texteCourant-AudenciaCar"/>
        </w:rPr>
        <w:t>www.bonjourchine.com</w:t>
      </w:r>
      <w:r>
        <w:rPr>
          <w:rStyle w:val="04-texteCourant-AudenciaCar"/>
        </w:rPr>
        <w:t>) ainsi que sur le groupe Facebook « Shanghai French People » Possibilité de fixer des visites très rapidemen</w:t>
      </w:r>
      <w:r w:rsidR="006A7E54">
        <w:rPr>
          <w:rStyle w:val="04-texteCourant-AudenciaCar"/>
        </w:rPr>
        <w:t>t, la plupart des propriétaires ou</w:t>
      </w:r>
      <w:r>
        <w:rPr>
          <w:rStyle w:val="04-texteCourant-AudenciaCar"/>
        </w:rPr>
        <w:t xml:space="preserve"> agences possèdent plusieurs appartements, ne pas hésiter à en visiter plusieurs ! </w:t>
      </w:r>
    </w:p>
    <w:p w:rsidR="000C5AB7" w:rsidRDefault="006A7E54" w:rsidP="00CF5207">
      <w:pPr>
        <w:pStyle w:val="04-texteCourant-Audencia"/>
        <w:jc w:val="both"/>
        <w:rPr>
          <w:rStyle w:val="04-texteCourant-AudenciaCar"/>
          <w:b/>
          <w:color w:val="AD4B1A" w:themeColor="accent3"/>
          <w:sz w:val="24"/>
          <w:szCs w:val="24"/>
        </w:rPr>
      </w:pPr>
      <w:r>
        <w:rPr>
          <w:rStyle w:val="04-texteCourant-AudenciaCar"/>
        </w:rPr>
        <w:t>Dès votre arrivée, pensez à télécharger l’application « Wechat » pour ceux qui ont un Smartphone. La quasi totalité des chinois s’en servent pour communiquer : ainsi vous pourrez fixer rapidement les RDV pour les visites d’appart, contacter le Buddy Program de l’université etc</w:t>
      </w:r>
    </w:p>
    <w:p w:rsidR="000C5AB7" w:rsidRDefault="00CF5207" w:rsidP="00CF5207">
      <w:pPr>
        <w:pStyle w:val="04-texteCourant-Audencia"/>
        <w:jc w:val="both"/>
        <w:rPr>
          <w:rStyle w:val="04-texteCourant-AudenciaCar"/>
        </w:rPr>
      </w:pPr>
      <w:r>
        <w:rPr>
          <w:rStyle w:val="04-texteCourant-AudenciaCar"/>
        </w:rPr>
        <w:t xml:space="preserve">La ligne 10 est celle de Tongji, le quartier du yuyuan Garden, et de la vieille ville sont donc </w:t>
      </w:r>
      <w:r w:rsidR="006A7E54">
        <w:rPr>
          <w:rStyle w:val="04-texteCourant-AudenciaCar"/>
        </w:rPr>
        <w:t>à privilégier car très sympas et bien situés</w:t>
      </w:r>
      <w:r>
        <w:rPr>
          <w:rStyle w:val="04-texteCourant-AudenciaCar"/>
        </w:rPr>
        <w:t xml:space="preserve">. Sinon avec un changement </w:t>
      </w:r>
      <w:r w:rsidR="000C5AB7">
        <w:rPr>
          <w:rStyle w:val="04-texteCourant-AudenciaCar"/>
        </w:rPr>
        <w:t>à E Nanjing Rd, loger sur la ligne 2 est aussi possible (Jing’an, People Square …)</w:t>
      </w:r>
    </w:p>
    <w:p w:rsidR="000C5AB7" w:rsidRDefault="000C5AB7" w:rsidP="00CF5207">
      <w:pPr>
        <w:pStyle w:val="04-texteCourant-Audencia"/>
        <w:jc w:val="both"/>
      </w:pPr>
      <w:r>
        <w:lastRenderedPageBreak/>
        <w:t>Pensez à faire noter si possible sur le contrat de location « départ flexible sans frais supplémentaires » ou la date approximative de départ. Souvent si on ne fait pas attention il faut chercher son remplaçant c’est un peu pénible. La plupart des baux sont d’un an, donc si la location ne dure que 6 mois, certains peuvent vous obliger à</w:t>
      </w:r>
      <w:r w:rsidR="006A7E54">
        <w:t xml:space="preserve"> </w:t>
      </w:r>
      <w:r>
        <w:t>trouver un remplaçant.</w:t>
      </w:r>
    </w:p>
    <w:p w:rsidR="000C5AB7" w:rsidRDefault="000C5AB7" w:rsidP="00CF5207">
      <w:pPr>
        <w:pStyle w:val="04-texteCourant-Audencia"/>
        <w:jc w:val="both"/>
      </w:pPr>
      <w:r>
        <w:t xml:space="preserve">Négociez également UN seul mois de caution ! </w:t>
      </w:r>
    </w:p>
    <w:p w:rsidR="000C5AB7" w:rsidRDefault="000C5AB7" w:rsidP="006A7E54">
      <w:pPr>
        <w:pStyle w:val="04-texteCourant-Audencia"/>
        <w:jc w:val="both"/>
      </w:pPr>
      <w:r>
        <w:t xml:space="preserve">Relisez bien chaque terme du contrat et n’hésiter pas à poser </w:t>
      </w:r>
      <w:r w:rsidR="006A7E54">
        <w:t>des questions</w:t>
      </w:r>
      <w:r>
        <w:t>, discuter certains points, voir négocier durée, date, prix etc</w:t>
      </w:r>
    </w:p>
    <w:p w:rsidR="002955BA" w:rsidRPr="005953A5" w:rsidRDefault="002955BA" w:rsidP="002955BA">
      <w:pPr>
        <w:pStyle w:val="03-titre3-Audencia"/>
        <w:rPr>
          <w:rStyle w:val="04-texteCourant-AudenciaCar"/>
        </w:rPr>
      </w:pPr>
    </w:p>
    <w:p w:rsidR="002955BA" w:rsidRPr="005953A5" w:rsidRDefault="002955BA" w:rsidP="002955BA">
      <w:pPr>
        <w:pStyle w:val="03-titre3-Audencia"/>
        <w:rPr>
          <w:rStyle w:val="04-texteCourant-AudenciaCar"/>
        </w:rPr>
      </w:pPr>
      <w:r>
        <w:t xml:space="preserve">Quelles </w:t>
      </w:r>
      <w:r w:rsidR="000C5AB7">
        <w:t xml:space="preserve"> </w:t>
      </w:r>
      <w:r>
        <w:t>difficultés avez-vous rencontrées au cours de votre recherche ?</w:t>
      </w:r>
      <w:r w:rsidR="005953A5">
        <w:t xml:space="preserve"> </w:t>
      </w:r>
    </w:p>
    <w:p w:rsidR="002955BA" w:rsidRDefault="002955BA" w:rsidP="002955BA">
      <w:pPr>
        <w:pStyle w:val="03-titre3-Audencia"/>
        <w:sectPr w:rsidR="002955BA">
          <w:pgSz w:w="11906" w:h="16838"/>
          <w:pgMar w:top="1417" w:right="1417" w:bottom="1417" w:left="1417" w:header="708" w:footer="708" w:gutter="0"/>
          <w:cols w:space="708"/>
          <w:docGrid w:linePitch="360"/>
        </w:sectPr>
      </w:pPr>
      <w:r>
        <w:t>Que</w:t>
      </w:r>
      <w:r w:rsidR="00EF7B10">
        <w:t>ls conseils</w:t>
      </w:r>
      <w:r w:rsidR="000C5AB7">
        <w:t xml:space="preserve"> </w:t>
      </w:r>
      <w:r w:rsidR="00EF7B10">
        <w:t>pourriez</w:t>
      </w:r>
      <w:r>
        <w:t xml:space="preserve">-vous </w:t>
      </w:r>
      <w:r w:rsidR="00EF7B10">
        <w:t xml:space="preserve">apporter </w:t>
      </w:r>
      <w:r>
        <w:t xml:space="preserve">aux futurs étudiants pour ce même </w:t>
      </w:r>
      <w:r w:rsidR="00EF7B10">
        <w:t xml:space="preserve">séjour </w:t>
      </w:r>
      <w:r w:rsidR="00177216">
        <w:t>(quartier, nom de résidence, etc.)</w:t>
      </w:r>
      <w:r>
        <w:t> ?</w:t>
      </w:r>
    </w:p>
    <w:p w:rsidR="00624B90" w:rsidRPr="002955BA" w:rsidRDefault="00624B90" w:rsidP="002955BA">
      <w:pPr>
        <w:pStyle w:val="04-texteCourant-Audencia"/>
      </w:pPr>
    </w:p>
    <w:p w:rsidR="000C5AB7" w:rsidRDefault="000C5AB7" w:rsidP="006F4253">
      <w:pPr>
        <w:pStyle w:val="01-titre-Audencia"/>
        <w:rPr>
          <w:color w:val="auto"/>
          <w:sz w:val="22"/>
          <w:szCs w:val="22"/>
        </w:rPr>
      </w:pPr>
      <w:r w:rsidRPr="000C5AB7">
        <w:rPr>
          <w:color w:val="auto"/>
          <w:sz w:val="22"/>
          <w:szCs w:val="22"/>
        </w:rPr>
        <w:t>Il faut se rentre très disponible dès le début</w:t>
      </w:r>
      <w:r>
        <w:rPr>
          <w:color w:val="auto"/>
          <w:sz w:val="22"/>
          <w:szCs w:val="22"/>
        </w:rPr>
        <w:t xml:space="preserve"> pour espérer trouver vite.  De nombreuses colocations internationales se forment en début de semestre. N’hésitez pas à faire marcher le bouche à oreille,  contacter les anciens, peut-être que certains auront encore des contacts sur place.</w:t>
      </w:r>
    </w:p>
    <w:p w:rsidR="000C5AB7" w:rsidRDefault="000C5AB7" w:rsidP="006F4253">
      <w:pPr>
        <w:pStyle w:val="01-titre-Audencia"/>
        <w:rPr>
          <w:color w:val="auto"/>
          <w:sz w:val="22"/>
          <w:szCs w:val="22"/>
        </w:rPr>
      </w:pPr>
    </w:p>
    <w:p w:rsidR="003B4829" w:rsidRPr="000C5AB7" w:rsidRDefault="003B4829" w:rsidP="006F4253">
      <w:pPr>
        <w:pStyle w:val="01-titre-Audencia"/>
        <w:rPr>
          <w:color w:val="auto"/>
          <w:sz w:val="22"/>
          <w:szCs w:val="22"/>
        </w:rPr>
      </w:pPr>
    </w:p>
    <w:p w:rsidR="006F4253" w:rsidRDefault="006F4253" w:rsidP="006F4253">
      <w:pPr>
        <w:pStyle w:val="01-titre-Audencia"/>
      </w:pPr>
      <w:r>
        <w:t>Budget</w:t>
      </w:r>
    </w:p>
    <w:p w:rsidR="001B42ED" w:rsidRDefault="006F4253" w:rsidP="001B42ED">
      <w:pPr>
        <w:pStyle w:val="03-titre3-Audencia"/>
      </w:pPr>
      <w:r>
        <w:t>Moyen</w:t>
      </w:r>
    </w:p>
    <w:p w:rsidR="00E7010D" w:rsidRDefault="00E7010D" w:rsidP="00624B90">
      <w:pPr>
        <w:pStyle w:val="04-texteCourant-Audencia"/>
        <w:sectPr w:rsidR="00E7010D">
          <w:type w:val="continuous"/>
          <w:pgSz w:w="11906" w:h="16838"/>
          <w:pgMar w:top="1417" w:right="1417" w:bottom="1417" w:left="1417" w:header="708" w:footer="708" w:gutter="0"/>
          <w:cols w:space="708"/>
          <w:docGrid w:linePitch="360"/>
        </w:sectPr>
      </w:pPr>
    </w:p>
    <w:p w:rsidR="00624B90" w:rsidRDefault="00FE61C6" w:rsidP="00E7010D">
      <w:pPr>
        <w:pStyle w:val="04-texteCourant-Audencia"/>
        <w:jc w:val="both"/>
        <w:rPr>
          <w:i/>
        </w:rPr>
      </w:pPr>
      <w:r>
        <w:rPr>
          <w:b/>
        </w:rPr>
        <w:lastRenderedPageBreak/>
        <w:t xml:space="preserve">Environ 3000 </w:t>
      </w:r>
      <w:r w:rsidR="00684479" w:rsidRPr="006F4253">
        <w:rPr>
          <w:b/>
        </w:rPr>
        <w:t>€</w:t>
      </w:r>
      <w:r w:rsidR="00684479" w:rsidRPr="006F4253">
        <w:t xml:space="preserve"> </w:t>
      </w:r>
      <w:r w:rsidR="00684479" w:rsidRPr="006F4253">
        <w:rPr>
          <w:i/>
        </w:rPr>
        <w:t>(voyage, logement, nourriture, transports, matériel scolaire)</w:t>
      </w:r>
    </w:p>
    <w:p w:rsidR="00177216" w:rsidRDefault="00177216" w:rsidP="002955BA">
      <w:pPr>
        <w:pStyle w:val="03-titre3-Audencia"/>
      </w:pPr>
      <w:r>
        <w:lastRenderedPageBreak/>
        <w:t>Assurance (souscrite avant votre départ)</w:t>
      </w:r>
    </w:p>
    <w:p w:rsidR="00FE61C6" w:rsidRDefault="000C5AB7" w:rsidP="00177216">
      <w:pPr>
        <w:pStyle w:val="04-texteCourant-Audencia"/>
      </w:pPr>
      <w:r>
        <w:t>120€ pour la durée du séjour (contrat santé jeune à l’étranger du crédit mutuel)</w:t>
      </w:r>
    </w:p>
    <w:p w:rsidR="00177216" w:rsidRDefault="00FE61C6" w:rsidP="00177216">
      <w:pPr>
        <w:pStyle w:val="04-texteCourant-Audencia"/>
      </w:pPr>
      <w:r>
        <w:t xml:space="preserve">+ </w:t>
      </w:r>
      <w:r w:rsidR="006A7E54">
        <w:t>Assurance</w:t>
      </w:r>
      <w:r>
        <w:t xml:space="preserve"> obligatoire à Tongji </w:t>
      </w:r>
      <w:r w:rsidR="006A7E54">
        <w:t xml:space="preserve">(payable </w:t>
      </w:r>
      <w:r>
        <w:t>à l’arrivée</w:t>
      </w:r>
      <w:r w:rsidR="006A7E54">
        <w:t xml:space="preserve"> lors de l’inscription le 1</w:t>
      </w:r>
      <w:r w:rsidR="006A7E54" w:rsidRPr="006A7E54">
        <w:rPr>
          <w:vertAlign w:val="superscript"/>
        </w:rPr>
        <w:t>er</w:t>
      </w:r>
      <w:r w:rsidR="006A7E54">
        <w:t xml:space="preserve"> jour)</w:t>
      </w:r>
    </w:p>
    <w:p w:rsidR="002955BA" w:rsidRDefault="002955BA" w:rsidP="002955BA">
      <w:pPr>
        <w:pStyle w:val="03-titre3-Audencia"/>
      </w:pPr>
      <w:r>
        <w:t>Billet d’avion A/R (France)</w:t>
      </w:r>
    </w:p>
    <w:p w:rsidR="002955BA" w:rsidRDefault="00840E1C" w:rsidP="002955BA">
      <w:pPr>
        <w:pStyle w:val="04-texteCourant-Audencia"/>
      </w:pPr>
      <w:r>
        <w:t>520</w:t>
      </w:r>
      <w:r w:rsidR="00FF1BFD">
        <w:t xml:space="preserve"> </w:t>
      </w:r>
      <w:r w:rsidR="002955BA">
        <w:t>€</w:t>
      </w:r>
    </w:p>
    <w:p w:rsidR="002955BA" w:rsidRDefault="002955BA" w:rsidP="006E137C">
      <w:pPr>
        <w:pStyle w:val="03-titre3-Audencia"/>
      </w:pPr>
      <w:r>
        <w:t>Logement</w:t>
      </w:r>
    </w:p>
    <w:p w:rsidR="002955BA" w:rsidRDefault="00FF1BFD" w:rsidP="002955BA">
      <w:pPr>
        <w:pStyle w:val="04-texteCourant-Audencia"/>
      </w:pPr>
      <w:r>
        <w:t xml:space="preserve">400 </w:t>
      </w:r>
      <w:r w:rsidR="002955BA">
        <w:t>€ par mois</w:t>
      </w:r>
    </w:p>
    <w:p w:rsidR="002955BA" w:rsidRDefault="002955BA" w:rsidP="002955BA">
      <w:pPr>
        <w:pStyle w:val="03-titre3-Audencia"/>
      </w:pPr>
      <w:r>
        <w:t>Nourriture</w:t>
      </w:r>
    </w:p>
    <w:p w:rsidR="002955BA" w:rsidRDefault="000C5AB7" w:rsidP="002955BA">
      <w:pPr>
        <w:pStyle w:val="04-texteCourant-Audencia"/>
      </w:pPr>
      <w:r>
        <w:t xml:space="preserve">200 </w:t>
      </w:r>
      <w:r w:rsidR="002955BA">
        <w:t>€ par mois</w:t>
      </w:r>
    </w:p>
    <w:p w:rsidR="002955BA" w:rsidRDefault="002955BA" w:rsidP="002955BA">
      <w:pPr>
        <w:pStyle w:val="03-titre3-Audencia"/>
      </w:pPr>
      <w:r>
        <w:t>Transport locaux</w:t>
      </w:r>
    </w:p>
    <w:p w:rsidR="00FE61C6" w:rsidRDefault="00840E1C" w:rsidP="002955BA">
      <w:pPr>
        <w:pStyle w:val="04-texteCourant-Audencia"/>
      </w:pPr>
      <w:r w:rsidRPr="00840E1C">
        <w:rPr>
          <w:i/>
        </w:rPr>
        <w:t>Métro </w:t>
      </w:r>
      <w:r>
        <w:t xml:space="preserve">: </w:t>
      </w:r>
      <w:r w:rsidR="00FF1BFD">
        <w:t xml:space="preserve">40 </w:t>
      </w:r>
      <w:r w:rsidR="002955BA">
        <w:t>€ par mois</w:t>
      </w:r>
      <w:r w:rsidR="00FF1BFD">
        <w:t xml:space="preserve"> (pas d’abonnement possible à Shanghai, on recharge une carte seulement)</w:t>
      </w:r>
    </w:p>
    <w:p w:rsidR="00FE61C6" w:rsidRDefault="00FE61C6" w:rsidP="002955BA">
      <w:pPr>
        <w:pStyle w:val="04-texteCourant-Audencia"/>
      </w:pPr>
      <w:r>
        <w:t>trajet en métro : env 3-4 yuans</w:t>
      </w:r>
    </w:p>
    <w:p w:rsidR="002955BA" w:rsidRDefault="00FE61C6" w:rsidP="002955BA">
      <w:pPr>
        <w:pStyle w:val="04-texteCourant-Audencia"/>
      </w:pPr>
      <w:r w:rsidRPr="00840E1C">
        <w:rPr>
          <w:i/>
        </w:rPr>
        <w:t>Taxi </w:t>
      </w:r>
      <w:r>
        <w:t>: de jour, le compteur commence à 14 yuan (inclus les 3 premiers kms) et 18 yuan après 23h</w:t>
      </w:r>
    </w:p>
    <w:p w:rsidR="006E137C" w:rsidRDefault="006E137C" w:rsidP="006E137C">
      <w:pPr>
        <w:pStyle w:val="03-titre3-Audencia"/>
      </w:pPr>
      <w:r>
        <w:t>Tourisme</w:t>
      </w:r>
    </w:p>
    <w:p w:rsidR="00624B90" w:rsidRDefault="000C5AB7" w:rsidP="002955BA">
      <w:pPr>
        <w:pStyle w:val="04-texteCourant-Audencia"/>
        <w:jc w:val="both"/>
      </w:pPr>
      <w:r>
        <w:t>1800</w:t>
      </w:r>
      <w:r w:rsidR="006E137C" w:rsidRPr="006E137C">
        <w:t>€</w:t>
      </w:r>
      <w:r w:rsidR="006E137C">
        <w:rPr>
          <w:i/>
        </w:rPr>
        <w:t xml:space="preserve"> </w:t>
      </w:r>
      <w:r w:rsidR="001A0C0C">
        <w:rPr>
          <w:i/>
        </w:rPr>
        <w:t>(visites touristiques, sport, sorties…)</w:t>
      </w:r>
    </w:p>
    <w:p w:rsidR="002955BA" w:rsidRDefault="002955BA" w:rsidP="002955BA">
      <w:pPr>
        <w:pStyle w:val="04-texteCourant-Audencia"/>
        <w:jc w:val="both"/>
        <w:sectPr w:rsidR="002955BA">
          <w:type w:val="continuous"/>
          <w:pgSz w:w="11906" w:h="16838"/>
          <w:pgMar w:top="1417" w:right="1417" w:bottom="1417" w:left="1417" w:header="708" w:footer="708" w:gutter="0"/>
          <w:cols w:space="708"/>
          <w:docGrid w:linePitch="360"/>
        </w:sectPr>
      </w:pPr>
    </w:p>
    <w:p w:rsidR="003A3189" w:rsidRDefault="003A3189" w:rsidP="002955BA">
      <w:pPr>
        <w:pStyle w:val="03-titre3-Audencia"/>
      </w:pPr>
    </w:p>
    <w:p w:rsidR="00177216" w:rsidRDefault="00177216" w:rsidP="002955BA">
      <w:pPr>
        <w:pStyle w:val="03-titre3-Audencia"/>
      </w:pPr>
    </w:p>
    <w:p w:rsidR="00E7010D" w:rsidRDefault="006F4253" w:rsidP="006F4253">
      <w:pPr>
        <w:pStyle w:val="01-titre-Audencia"/>
      </w:pPr>
      <w:r>
        <w:t>Conseils pratiques</w:t>
      </w:r>
    </w:p>
    <w:p w:rsidR="005953A5" w:rsidRDefault="005953A5" w:rsidP="005953A5">
      <w:pPr>
        <w:pStyle w:val="03-titre3-Audencia"/>
      </w:pPr>
      <w:r>
        <w:t>Logement :</w:t>
      </w:r>
    </w:p>
    <w:p w:rsidR="00FE61C6" w:rsidRDefault="00FE61C6" w:rsidP="005953A5">
      <w:pPr>
        <w:pStyle w:val="04-texteCourant-Audencia"/>
      </w:pPr>
      <w:r>
        <w:t>Tout se paye en cash !</w:t>
      </w:r>
    </w:p>
    <w:p w:rsidR="00FE61C6" w:rsidRDefault="00FE61C6" w:rsidP="005953A5">
      <w:pPr>
        <w:pStyle w:val="04-texteCourant-Audencia"/>
      </w:pPr>
      <w:r>
        <w:lastRenderedPageBreak/>
        <w:t>Pensez à demander votre plaf</w:t>
      </w:r>
      <w:r w:rsidR="00840E1C">
        <w:t>ond hebdomadaire &amp;</w:t>
      </w:r>
      <w:r>
        <w:t xml:space="preserve"> mensuel à votre banque p</w:t>
      </w:r>
      <w:r w:rsidR="00840E1C">
        <w:t>our connaître vos possibilités de retrait l</w:t>
      </w:r>
      <w:r>
        <w:t>ors de la signature du contrat de location.</w:t>
      </w:r>
    </w:p>
    <w:p w:rsidR="005953A5" w:rsidRPr="005953A5" w:rsidRDefault="005953A5" w:rsidP="005953A5">
      <w:pPr>
        <w:pStyle w:val="04-texteCourant-Audencia"/>
      </w:pPr>
    </w:p>
    <w:p w:rsidR="006F4253" w:rsidRDefault="006F4253" w:rsidP="005953A5">
      <w:pPr>
        <w:pStyle w:val="03-titre3-Audencia"/>
      </w:pPr>
      <w:r w:rsidRPr="005953A5">
        <w:t>Transport en commun</w:t>
      </w:r>
      <w:r w:rsidR="005953A5">
        <w:t> :</w:t>
      </w:r>
    </w:p>
    <w:p w:rsidR="00FE61C6" w:rsidRDefault="00FE61C6" w:rsidP="005953A5">
      <w:pPr>
        <w:pStyle w:val="04-texteCourant-Audencia"/>
      </w:pPr>
      <w:r>
        <w:t xml:space="preserve">Carte à acheter (caution de 20 yuan) puis à recharger. Aucun abonnement n’a été </w:t>
      </w:r>
      <w:r w:rsidR="00840E1C">
        <w:t>créé</w:t>
      </w:r>
      <w:r>
        <w:t xml:space="preserve"> à ce jour.</w:t>
      </w:r>
    </w:p>
    <w:p w:rsidR="005953A5" w:rsidRDefault="005953A5" w:rsidP="005953A5">
      <w:pPr>
        <w:pStyle w:val="04-texteCourant-Audencia"/>
      </w:pPr>
    </w:p>
    <w:p w:rsidR="006F4253" w:rsidRDefault="005953A5" w:rsidP="006F4253">
      <w:pPr>
        <w:pStyle w:val="04-texteCourant-Audencia"/>
      </w:pPr>
      <w:r>
        <w:rPr>
          <w:rStyle w:val="03-titre3-AudenciaCar"/>
        </w:rPr>
        <w:t>Téléphone</w:t>
      </w:r>
      <w:r w:rsidR="006F4253" w:rsidRPr="006F4253">
        <w:rPr>
          <w:rStyle w:val="03-titre3-AudenciaCar"/>
        </w:rPr>
        <w:t> :</w:t>
      </w:r>
      <w:r w:rsidR="006F4253">
        <w:t xml:space="preserve"> </w:t>
      </w:r>
    </w:p>
    <w:p w:rsidR="00FE61C6" w:rsidRDefault="00FE61C6" w:rsidP="005953A5">
      <w:pPr>
        <w:pStyle w:val="04-texteCourant-Audencia"/>
      </w:pPr>
      <w:r>
        <w:t>China Mobile &amp; China Unicom proposent des forfaits sans engagement.</w:t>
      </w:r>
    </w:p>
    <w:p w:rsidR="00FE61C6" w:rsidRDefault="00FE61C6" w:rsidP="005953A5">
      <w:pPr>
        <w:pStyle w:val="04-texteCourant-Audencia"/>
      </w:pPr>
      <w:r>
        <w:t>J’ai souscris chez China Unicom : carte sim pour 80 yuan puis recharge mensuelle sans engagement (36 yuan/mois pour 750MB)</w:t>
      </w:r>
    </w:p>
    <w:p w:rsidR="00FE61C6" w:rsidRDefault="00FE61C6" w:rsidP="005953A5">
      <w:pPr>
        <w:pStyle w:val="04-texteCourant-Audencia"/>
      </w:pPr>
      <w:r>
        <w:t xml:space="preserve">Attention, mon forfait était limité à la province de Shanghai ! </w:t>
      </w:r>
    </w:p>
    <w:p w:rsidR="005953A5" w:rsidRPr="005953A5" w:rsidRDefault="005953A5" w:rsidP="005953A5">
      <w:pPr>
        <w:pStyle w:val="04-texteCourant-Audencia"/>
      </w:pPr>
    </w:p>
    <w:p w:rsidR="00CC1DDE" w:rsidRDefault="001A0C0C" w:rsidP="001A0C0C">
      <w:pPr>
        <w:pStyle w:val="03-titre3-Audencia"/>
      </w:pPr>
      <w:r>
        <w:t>Argent</w:t>
      </w:r>
      <w:r w:rsidR="005953A5">
        <w:t xml:space="preserve"> (budget, banque, etc.)</w:t>
      </w:r>
      <w:r>
        <w:t xml:space="preserve"> : </w:t>
      </w:r>
    </w:p>
    <w:p w:rsidR="00FE61C6" w:rsidRDefault="00FE61C6" w:rsidP="005953A5">
      <w:pPr>
        <w:pStyle w:val="04-texteCourant-Audencia"/>
      </w:pPr>
      <w:r>
        <w:t xml:space="preserve">Un contrat avec ma banque française (crédit mutuel) m’a permis de retirer &amp; payer sans frais pendant ce semestre, dans le respect des plafonds bien entendu ! </w:t>
      </w:r>
    </w:p>
    <w:p w:rsidR="000C6AC4" w:rsidRPr="005953A5" w:rsidRDefault="000C6AC4" w:rsidP="005953A5">
      <w:pPr>
        <w:pStyle w:val="04-texteCourant-Audencia"/>
      </w:pPr>
    </w:p>
    <w:p w:rsidR="00FE61C6" w:rsidRDefault="005953A5" w:rsidP="00FE61C6">
      <w:pPr>
        <w:pStyle w:val="03-titre3-Audencia"/>
      </w:pPr>
      <w:r>
        <w:t>Santé et Assurance</w:t>
      </w:r>
      <w:r w:rsidR="00177216">
        <w:t>s</w:t>
      </w:r>
      <w:r>
        <w:t> :</w:t>
      </w:r>
    </w:p>
    <w:p w:rsidR="00840E1C" w:rsidRDefault="00840E1C" w:rsidP="005953A5">
      <w:pPr>
        <w:pStyle w:val="04-texteCourant-Audencia"/>
      </w:pPr>
      <w:r>
        <w:t>Souscription à une assurance jeune à l’étranger + Assurance de l’université</w:t>
      </w:r>
    </w:p>
    <w:p w:rsidR="005953A5" w:rsidRDefault="005953A5" w:rsidP="005953A5">
      <w:pPr>
        <w:pStyle w:val="04-texteCourant-Audencia"/>
      </w:pPr>
    </w:p>
    <w:p w:rsidR="005953A5" w:rsidRDefault="005953A5" w:rsidP="005953A5">
      <w:pPr>
        <w:pStyle w:val="03-titre3-Audencia"/>
      </w:pPr>
      <w:r>
        <w:t>Visa :</w:t>
      </w:r>
    </w:p>
    <w:p w:rsidR="00FE61C6" w:rsidRDefault="00FE61C6" w:rsidP="005953A5">
      <w:pPr>
        <w:pStyle w:val="04-texteCourant-Audencia"/>
      </w:pPr>
      <w:r>
        <w:t>Se déplacer si possible à l’ambassade Avenue des Champs Elysées</w:t>
      </w:r>
      <w:r w:rsidR="00840E1C">
        <w:t xml:space="preserve"> pour éviter les frais d’agence</w:t>
      </w:r>
      <w:r>
        <w:t>.</w:t>
      </w:r>
    </w:p>
    <w:p w:rsidR="00400520" w:rsidRDefault="00FE61C6" w:rsidP="005953A5">
      <w:pPr>
        <w:pStyle w:val="04-texteCourant-Audencia"/>
      </w:pPr>
      <w:r>
        <w:lastRenderedPageBreak/>
        <w:t>Visa à entrée unique puis demande du résident Permit une fois sur place avec l’aide de l’université qui nous aide</w:t>
      </w:r>
      <w:r w:rsidR="00840E1C">
        <w:t xml:space="preserve"> dans les démarches (130€ env) Il est à</w:t>
      </w:r>
      <w:r>
        <w:t xml:space="preserve"> demander dans le mois suivant l’arrivée en Chine</w:t>
      </w:r>
      <w:r w:rsidR="00400520">
        <w:t>. Il correspond à un visa multi-entrée</w:t>
      </w:r>
      <w:r w:rsidR="00840E1C">
        <w:t>s</w:t>
      </w:r>
      <w:r w:rsidR="00400520">
        <w:t>.</w:t>
      </w:r>
    </w:p>
    <w:p w:rsidR="00400520" w:rsidRDefault="00400520" w:rsidP="005953A5">
      <w:pPr>
        <w:pStyle w:val="04-texteCourant-Audencia"/>
      </w:pPr>
    </w:p>
    <w:p w:rsidR="000C6AC4" w:rsidRPr="005953A5" w:rsidRDefault="00400520" w:rsidP="005953A5">
      <w:pPr>
        <w:pStyle w:val="04-texteCourant-Audencia"/>
      </w:pPr>
      <w:r>
        <w:t>N’oubliez as de vous enregistrer au poste de police le plus proche une fois votre arrivée !</w:t>
      </w:r>
    </w:p>
    <w:p w:rsidR="00400520" w:rsidRDefault="00400520" w:rsidP="005953A5">
      <w:pPr>
        <w:pStyle w:val="03-titre3-Audencia"/>
      </w:pPr>
    </w:p>
    <w:p w:rsidR="005B0B66" w:rsidRDefault="005953A5" w:rsidP="005953A5">
      <w:pPr>
        <w:pStyle w:val="03-titre3-Audencia"/>
      </w:pPr>
      <w:r>
        <w:t>Bourse</w:t>
      </w:r>
      <w:r w:rsidR="00EF7B10">
        <w:t>(</w:t>
      </w:r>
      <w:r>
        <w:t>s</w:t>
      </w:r>
      <w:r w:rsidR="00EF7B10">
        <w:t>)</w:t>
      </w:r>
      <w:r>
        <w:t> :</w:t>
      </w:r>
    </w:p>
    <w:p w:rsidR="00FE61C6" w:rsidRDefault="00FE61C6" w:rsidP="005953A5">
      <w:pPr>
        <w:pStyle w:val="04-texteCourant-Audencia"/>
      </w:pPr>
      <w:r>
        <w:t>Envoléo (informations sur Campusnet)</w:t>
      </w:r>
    </w:p>
    <w:p w:rsidR="005953A5" w:rsidRDefault="005953A5" w:rsidP="005953A5">
      <w:pPr>
        <w:pStyle w:val="04-texteCourant-Audencia"/>
      </w:pPr>
    </w:p>
    <w:p w:rsidR="005953A5" w:rsidRDefault="005953A5" w:rsidP="005953A5">
      <w:pPr>
        <w:pStyle w:val="03-titre3-Audencia"/>
      </w:pPr>
      <w:r>
        <w:t>Intégration :</w:t>
      </w:r>
    </w:p>
    <w:p w:rsidR="00400520" w:rsidRDefault="00400520" w:rsidP="005953A5">
      <w:pPr>
        <w:pStyle w:val="04-texteCourant-Audencia"/>
      </w:pPr>
      <w:r>
        <w:t>Très facile car beaucoup d’étrangers arrivent à chaque début de semestre à Shanghai. Le BUDDY PROGRAM de l’université est également très actif et organise des soirées, des sorties tout au long du semestre.</w:t>
      </w:r>
    </w:p>
    <w:p w:rsidR="005953A5" w:rsidRDefault="005953A5" w:rsidP="005953A5">
      <w:pPr>
        <w:pStyle w:val="04-texteCourant-Audencia"/>
      </w:pPr>
    </w:p>
    <w:p w:rsidR="005953A5" w:rsidRDefault="005953A5" w:rsidP="005953A5">
      <w:pPr>
        <w:pStyle w:val="03-titre3-Audencia"/>
      </w:pPr>
      <w:r>
        <w:t>Vie universitaire (cours, campus) :</w:t>
      </w:r>
    </w:p>
    <w:p w:rsidR="00400520" w:rsidRDefault="00400520" w:rsidP="005953A5">
      <w:pPr>
        <w:pStyle w:val="04-texteCourant-Audencia"/>
      </w:pPr>
      <w:r>
        <w:t>Le campus de Tongji est immense (environ 50 000 étudiants) Une carte est distribuée ainsi qu’une visite organisée les premiers jours pour vous aidez à vous y retrouver !</w:t>
      </w:r>
    </w:p>
    <w:p w:rsidR="00400520" w:rsidRDefault="00400520" w:rsidP="005953A5">
      <w:pPr>
        <w:pStyle w:val="04-texteCourant-Audencia"/>
      </w:pPr>
      <w:r>
        <w:t>Plusieurs cantines, cafés, des salles de sport, un</w:t>
      </w:r>
      <w:r w:rsidR="00840E1C">
        <w:t>e</w:t>
      </w:r>
      <w:r>
        <w:t xml:space="preserve"> grande bibliothèque …</w:t>
      </w:r>
    </w:p>
    <w:p w:rsidR="00400520" w:rsidRDefault="00400520" w:rsidP="005953A5">
      <w:pPr>
        <w:pStyle w:val="04-texteCourant-Audencia"/>
      </w:pPr>
      <w:r>
        <w:t>Une souscription au WIFI (150 yuan) est également possible dès le début des cours.</w:t>
      </w:r>
    </w:p>
    <w:p w:rsidR="005953A5" w:rsidRDefault="005953A5" w:rsidP="005953A5">
      <w:pPr>
        <w:pStyle w:val="04-texteCourant-Audencia"/>
      </w:pPr>
    </w:p>
    <w:p w:rsidR="005953A5" w:rsidRDefault="005953A5" w:rsidP="005953A5">
      <w:pPr>
        <w:pStyle w:val="03-titre3-Audencia"/>
      </w:pPr>
      <w:r>
        <w:t>Vie quotidienne (ville, sortie, tourisme) :</w:t>
      </w:r>
    </w:p>
    <w:p w:rsidR="00840E1C" w:rsidRDefault="00400520" w:rsidP="005953A5">
      <w:pPr>
        <w:pStyle w:val="04-texteCourant-Audencia"/>
      </w:pPr>
      <w:r>
        <w:lastRenderedPageBreak/>
        <w:t xml:space="preserve">Shanghai est une ville qui évolue très vite et offre de nombreuses possibilités aux étudiants de passage. Le coût de la vie augmente bien sûr de plus en plus mais reste néanmoins très correct : possibilité de manger très correctement pour une poignée de yuans dans les petits restaurants locaux. </w:t>
      </w:r>
    </w:p>
    <w:p w:rsidR="00400520" w:rsidRDefault="00840E1C" w:rsidP="005953A5">
      <w:pPr>
        <w:pStyle w:val="04-texteCourant-Audencia"/>
      </w:pPr>
      <w:r>
        <w:t>De nombreuses sorties sont possibles dans la région de Shanghai (Hangzhou, Suzhou etc)</w:t>
      </w:r>
    </w:p>
    <w:p w:rsidR="00840E1C" w:rsidRDefault="00840E1C" w:rsidP="005953A5">
      <w:pPr>
        <w:pStyle w:val="04-texteCourant-Audencia"/>
      </w:pPr>
      <w:r>
        <w:t>Comptez 1 à 2 jours. Accessibles en train (env 1-2h)</w:t>
      </w:r>
    </w:p>
    <w:p w:rsidR="00840E1C" w:rsidRDefault="00840E1C" w:rsidP="005953A5">
      <w:pPr>
        <w:pStyle w:val="04-texteCourant-Audencia"/>
      </w:pPr>
      <w:r>
        <w:t xml:space="preserve">Favoriser les voyages en train également pour les trajets de plus longues distances ! Cela requiert certes un peu plus long que l’avion mais cela reste moins onéreux et plus fiable au regard des horaires (beaucoup de retards des compagnies aériennes en Chine) </w:t>
      </w:r>
    </w:p>
    <w:p w:rsidR="00400520" w:rsidRDefault="00840E1C" w:rsidP="005953A5">
      <w:pPr>
        <w:pStyle w:val="04-texteCourant-Audencia"/>
      </w:pPr>
      <w:r>
        <w:t>Les régions de Pékin, Sichuan (Chengdu), Gansu (Lanzhou), Shaanxi (Xi’an), Guangxi (Guilin) font parties des destinations phares.</w:t>
      </w:r>
    </w:p>
    <w:p w:rsidR="005953A5" w:rsidRDefault="005953A5" w:rsidP="005953A5">
      <w:pPr>
        <w:pStyle w:val="04-texteCourant-Audencia"/>
      </w:pPr>
    </w:p>
    <w:p w:rsidR="00400520" w:rsidRDefault="00400520" w:rsidP="005953A5">
      <w:pPr>
        <w:pStyle w:val="04-texteCourant-Audencia"/>
      </w:pPr>
    </w:p>
    <w:p w:rsidR="00400520" w:rsidRDefault="00400520" w:rsidP="005953A5">
      <w:pPr>
        <w:pStyle w:val="04-texteCourant-Audencia"/>
      </w:pPr>
    </w:p>
    <w:p w:rsidR="005953A5" w:rsidRPr="005953A5" w:rsidRDefault="005953A5" w:rsidP="005953A5">
      <w:pPr>
        <w:pStyle w:val="04-texteCourant-Audencia"/>
      </w:pPr>
    </w:p>
    <w:p w:rsidR="00400520" w:rsidRPr="00840E1C" w:rsidRDefault="006A2646" w:rsidP="00840E1C">
      <w:pPr>
        <w:pStyle w:val="04-texteCourant-Audencia"/>
        <w:pBdr>
          <w:top w:val="single" w:sz="4" w:space="1" w:color="auto"/>
          <w:left w:val="single" w:sz="4" w:space="4" w:color="auto"/>
          <w:bottom w:val="single" w:sz="4" w:space="1" w:color="auto"/>
          <w:right w:val="single" w:sz="4" w:space="4" w:color="auto"/>
        </w:pBdr>
        <w:jc w:val="center"/>
        <w:rPr>
          <w:b/>
        </w:rPr>
      </w:pPr>
      <w:r>
        <w:rPr>
          <w:b/>
          <w:noProof/>
          <w:lang w:eastAsia="zh-CN"/>
        </w:rPr>
        <mc:AlternateContent>
          <mc:Choice Requires="wps">
            <w:drawing>
              <wp:anchor distT="0" distB="0" distL="114300" distR="114300" simplePos="0" relativeHeight="251674624" behindDoc="1" locked="0" layoutInCell="1" allowOverlap="1">
                <wp:simplePos x="0" y="0"/>
                <wp:positionH relativeFrom="column">
                  <wp:posOffset>3148965</wp:posOffset>
                </wp:positionH>
                <wp:positionV relativeFrom="paragraph">
                  <wp:posOffset>2372360</wp:posOffset>
                </wp:positionV>
                <wp:extent cx="2723515" cy="142875"/>
                <wp:effectExtent l="635"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42875"/>
                        </a:xfrm>
                        <a:prstGeom prst="rect">
                          <a:avLst/>
                        </a:prstGeom>
                        <a:noFill/>
                        <a:ln>
                          <a:noFill/>
                        </a:ln>
                        <a:extLst>
                          <a:ext uri="{909E8E84-426E-40DD-AFC4-6F175D3DCCD1}">
                            <a14:hiddenFill xmlns:a14="http://schemas.microsoft.com/office/drawing/2010/main">
                              <a:solidFill>
                                <a:schemeClr val="accent6">
                                  <a:lumMod val="100000"/>
                                  <a:lumOff val="0"/>
                                  <a:alpha val="50000"/>
                                </a:schemeClr>
                              </a:solidFill>
                            </a14:hiddenFill>
                          </a:ext>
                          <a:ext uri="{91240B29-F687-4F45-9708-019B960494DF}">
                            <a14:hiddenLine xmlns:a14="http://schemas.microsoft.com/office/drawing/2010/main" w="0">
                              <a:solidFill>
                                <a:schemeClr val="tx1">
                                  <a:lumMod val="100000"/>
                                  <a:lumOff val="0"/>
                                </a:schemeClr>
                              </a:solidFill>
                              <a:miter lim="800000"/>
                              <a:headEnd/>
                              <a:tailEnd/>
                            </a14:hiddenLine>
                          </a:ext>
                        </a:extLst>
                      </wps:spPr>
                      <wps:txbx>
                        <w:txbxContent>
                          <w:p w:rsidR="006A7E54" w:rsidRDefault="006A7E54" w:rsidP="00624B90">
                            <w:pPr>
                              <w:pStyle w:val="06-Lgende-Audencia"/>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47.95pt;margin-top:186.8pt;width:214.4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" filled="f" fillcolor="#b9b5a6 [3209]" stroked="f" strokecolor="black [3213]" strokeweight="0">
                <v:fill opacity="32896f"/>
                <v:textbox inset="0,0,0,0">
                  <w:txbxContent>
                    <w:p w:rsidR="006A7E54" w:rsidRDefault="006A7E54" w:rsidP="00624B90">
                      <w:pPr>
                        <w:pStyle w:val="06-Lgende-Audencia"/>
                      </w:pPr>
                    </w:p>
                  </w:txbxContent>
                </v:textbox>
              </v:shape>
            </w:pict>
          </mc:Fallback>
        </mc:AlternateContent>
      </w:r>
      <w:r w:rsidR="00400520" w:rsidRPr="00840E1C">
        <w:rPr>
          <w:b/>
        </w:rPr>
        <w:t>Contact étudiant</w:t>
      </w:r>
    </w:p>
    <w:p w:rsidR="00400520" w:rsidRPr="00840E1C" w:rsidRDefault="00400520" w:rsidP="00840E1C">
      <w:pPr>
        <w:pStyle w:val="04-texteCourant-Audencia"/>
        <w:pBdr>
          <w:top w:val="single" w:sz="4" w:space="1" w:color="auto"/>
          <w:left w:val="single" w:sz="4" w:space="4" w:color="auto"/>
          <w:bottom w:val="single" w:sz="4" w:space="1" w:color="auto"/>
          <w:right w:val="single" w:sz="4" w:space="4" w:color="auto"/>
        </w:pBdr>
        <w:jc w:val="center"/>
        <w:rPr>
          <w:b/>
        </w:rPr>
      </w:pPr>
      <w:r w:rsidRPr="00840E1C">
        <w:rPr>
          <w:b/>
        </w:rPr>
        <w:t xml:space="preserve">2015 : DORIDANT Louise, </w:t>
      </w:r>
      <w:hyperlink r:id="rId7" w:history="1">
        <w:r w:rsidRPr="00840E1C">
          <w:rPr>
            <w:rStyle w:val="Lienhypertexte"/>
            <w:b/>
          </w:rPr>
          <w:t>ldoridant@audencia.com</w:t>
        </w:r>
      </w:hyperlink>
    </w:p>
    <w:p w:rsidR="00400520" w:rsidRPr="00840E1C" w:rsidRDefault="00400520" w:rsidP="00840E1C">
      <w:pPr>
        <w:pStyle w:val="04-texteCourant-Audencia"/>
        <w:pBdr>
          <w:top w:val="single" w:sz="4" w:space="1" w:color="auto"/>
          <w:left w:val="single" w:sz="4" w:space="4" w:color="auto"/>
          <w:bottom w:val="single" w:sz="4" w:space="1" w:color="auto"/>
          <w:right w:val="single" w:sz="4" w:space="4" w:color="auto"/>
        </w:pBdr>
        <w:jc w:val="center"/>
        <w:rPr>
          <w:b/>
        </w:rPr>
      </w:pPr>
      <w:r w:rsidRPr="00840E1C">
        <w:rPr>
          <w:b/>
        </w:rPr>
        <w:t>« Semestre très enrichissant &amp; très formateur à Shanghai »</w:t>
      </w:r>
    </w:p>
    <w:p w:rsidR="005953A5" w:rsidRPr="00840E1C" w:rsidRDefault="00400520" w:rsidP="00840E1C">
      <w:pPr>
        <w:pStyle w:val="04-texteCourant-Audencia"/>
        <w:pBdr>
          <w:top w:val="single" w:sz="4" w:space="1" w:color="auto"/>
          <w:left w:val="single" w:sz="4" w:space="4" w:color="auto"/>
          <w:bottom w:val="single" w:sz="4" w:space="1" w:color="auto"/>
          <w:right w:val="single" w:sz="4" w:space="4" w:color="auto"/>
        </w:pBdr>
        <w:jc w:val="center"/>
        <w:rPr>
          <w:b/>
        </w:rPr>
      </w:pPr>
      <w:r w:rsidRPr="00840E1C">
        <w:rPr>
          <w:b/>
        </w:rPr>
        <w:t>« Coup de cœur pour la culture chinoise ! »</w:t>
      </w:r>
    </w:p>
    <w:p w:rsidR="009D2CF1" w:rsidRDefault="009D2CF1" w:rsidP="005953A5"/>
    <w:p w:rsidR="009D2CF1" w:rsidRDefault="009D2CF1" w:rsidP="005953A5"/>
    <w:p w:rsidR="009454E4" w:rsidRPr="00840E1C" w:rsidRDefault="009D2CF1" w:rsidP="00840E1C">
      <w:r>
        <w:rPr>
          <w:noProof/>
          <w:lang w:eastAsia="zh-CN"/>
        </w:rPr>
        <w:lastRenderedPageBreak/>
        <w:drawing>
          <wp:inline distT="0" distB="0" distL="0" distR="0">
            <wp:extent cx="5760720" cy="4705985"/>
            <wp:effectExtent l="25400" t="0" r="5080" b="0"/>
            <wp:docPr id="2" name="Image 1" descr="2015-05-03 12.5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3 12.51.29.jpg"/>
                    <pic:cNvPicPr/>
                  </pic:nvPicPr>
                  <pic:blipFill>
                    <a:blip r:embed="rId8"/>
                    <a:stretch>
                      <a:fillRect/>
                    </a:stretch>
                  </pic:blipFill>
                  <pic:spPr>
                    <a:xfrm>
                      <a:off x="0" y="0"/>
                      <a:ext cx="5760720" cy="4705985"/>
                    </a:xfrm>
                    <a:prstGeom prst="rect">
                      <a:avLst/>
                    </a:prstGeom>
                  </pic:spPr>
                </pic:pic>
              </a:graphicData>
            </a:graphic>
          </wp:inline>
        </w:drawing>
      </w:r>
    </w:p>
    <w:sectPr w:rsidR="009454E4" w:rsidRPr="00840E1C" w:rsidSect="00624B9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E09A0"/>
    <w:multiLevelType w:val="hybridMultilevel"/>
    <w:tmpl w:val="59EAF7B6"/>
    <w:lvl w:ilvl="0" w:tplc="01C2BB8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5800E9"/>
    <w:multiLevelType w:val="hybridMultilevel"/>
    <w:tmpl w:val="63D0ADD2"/>
    <w:lvl w:ilvl="0" w:tplc="99F4C0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FF7677"/>
    <w:multiLevelType w:val="hybridMultilevel"/>
    <w:tmpl w:val="F8F2F21E"/>
    <w:lvl w:ilvl="0" w:tplc="17849710">
      <w:start w:val="1"/>
      <w:numFmt w:val="bullet"/>
      <w:pStyle w:val="05-textePuce-Audencia"/>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C8"/>
    <w:rsid w:val="000356A8"/>
    <w:rsid w:val="000747A3"/>
    <w:rsid w:val="000C5AB7"/>
    <w:rsid w:val="000C6AC4"/>
    <w:rsid w:val="00177216"/>
    <w:rsid w:val="001A0C0C"/>
    <w:rsid w:val="001A2C38"/>
    <w:rsid w:val="001B42ED"/>
    <w:rsid w:val="001E73CD"/>
    <w:rsid w:val="00244D7D"/>
    <w:rsid w:val="002955BA"/>
    <w:rsid w:val="002B1801"/>
    <w:rsid w:val="002D4888"/>
    <w:rsid w:val="00390596"/>
    <w:rsid w:val="003A3189"/>
    <w:rsid w:val="003A51A0"/>
    <w:rsid w:val="003B4829"/>
    <w:rsid w:val="003C2D83"/>
    <w:rsid w:val="00400520"/>
    <w:rsid w:val="0044622A"/>
    <w:rsid w:val="004665F3"/>
    <w:rsid w:val="004D665D"/>
    <w:rsid w:val="0053712C"/>
    <w:rsid w:val="005512BE"/>
    <w:rsid w:val="005642E1"/>
    <w:rsid w:val="005872C8"/>
    <w:rsid w:val="005953A5"/>
    <w:rsid w:val="005B0B66"/>
    <w:rsid w:val="005D734E"/>
    <w:rsid w:val="00624B90"/>
    <w:rsid w:val="00630C11"/>
    <w:rsid w:val="00684479"/>
    <w:rsid w:val="006A2646"/>
    <w:rsid w:val="006A7E54"/>
    <w:rsid w:val="006D0D68"/>
    <w:rsid w:val="006E137C"/>
    <w:rsid w:val="006E7ED8"/>
    <w:rsid w:val="006F4253"/>
    <w:rsid w:val="00740C19"/>
    <w:rsid w:val="007D1AC5"/>
    <w:rsid w:val="00840E1C"/>
    <w:rsid w:val="00875B37"/>
    <w:rsid w:val="0087794E"/>
    <w:rsid w:val="00887DFF"/>
    <w:rsid w:val="009215ED"/>
    <w:rsid w:val="009454E4"/>
    <w:rsid w:val="00950D49"/>
    <w:rsid w:val="009A0BC3"/>
    <w:rsid w:val="009D2CF1"/>
    <w:rsid w:val="00A21D9F"/>
    <w:rsid w:val="00AE4389"/>
    <w:rsid w:val="00AF7EB7"/>
    <w:rsid w:val="00B20EB8"/>
    <w:rsid w:val="00B2332E"/>
    <w:rsid w:val="00BB1896"/>
    <w:rsid w:val="00BE1157"/>
    <w:rsid w:val="00C65F24"/>
    <w:rsid w:val="00C74474"/>
    <w:rsid w:val="00CC1DDE"/>
    <w:rsid w:val="00CD7114"/>
    <w:rsid w:val="00CE048B"/>
    <w:rsid w:val="00CF5207"/>
    <w:rsid w:val="00D966EF"/>
    <w:rsid w:val="00DE7A40"/>
    <w:rsid w:val="00DF4339"/>
    <w:rsid w:val="00DF753B"/>
    <w:rsid w:val="00E44821"/>
    <w:rsid w:val="00E5184A"/>
    <w:rsid w:val="00E7010D"/>
    <w:rsid w:val="00EF7B10"/>
    <w:rsid w:val="00F26292"/>
    <w:rsid w:val="00F828D2"/>
    <w:rsid w:val="00FD1E14"/>
    <w:rsid w:val="00FE61C6"/>
    <w:rsid w:val="00FF1BF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6EB088A-F56D-4AB1-AA38-70384431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itre-Audencia">
    <w:name w:val="01-titre-Audencia"/>
    <w:basedOn w:val="Normal"/>
    <w:link w:val="01-titre-AudenciaCar"/>
    <w:qFormat/>
    <w:rsid w:val="00F828D2"/>
    <w:pPr>
      <w:spacing w:after="0"/>
    </w:pPr>
    <w:rPr>
      <w:rFonts w:ascii="Arial" w:hAnsi="Arial" w:cs="Arial"/>
      <w:color w:val="00447A" w:themeColor="text2"/>
      <w:sz w:val="44"/>
      <w:szCs w:val="44"/>
    </w:rPr>
  </w:style>
  <w:style w:type="paragraph" w:customStyle="1" w:styleId="02-titre-Audencia">
    <w:name w:val="02-titre-Audencia"/>
    <w:basedOn w:val="Normal"/>
    <w:link w:val="02-titre-AudenciaCar"/>
    <w:qFormat/>
    <w:rsid w:val="00F828D2"/>
    <w:pPr>
      <w:spacing w:after="0"/>
    </w:pPr>
    <w:rPr>
      <w:rFonts w:ascii="Arial" w:hAnsi="Arial" w:cs="Arial"/>
      <w:b/>
      <w:color w:val="0B72B5" w:themeColor="accent1"/>
      <w:sz w:val="32"/>
      <w:szCs w:val="32"/>
    </w:rPr>
  </w:style>
  <w:style w:type="character" w:customStyle="1" w:styleId="01-titre-AudenciaCar">
    <w:name w:val="01-titre-Audencia Car"/>
    <w:basedOn w:val="Policepardfaut"/>
    <w:link w:val="01-titre-Audencia"/>
    <w:rsid w:val="00F828D2"/>
    <w:rPr>
      <w:rFonts w:ascii="Arial" w:hAnsi="Arial" w:cs="Arial"/>
      <w:color w:val="00447A" w:themeColor="text2"/>
      <w:sz w:val="44"/>
      <w:szCs w:val="44"/>
    </w:rPr>
  </w:style>
  <w:style w:type="character" w:customStyle="1" w:styleId="02-titre-AudenciaCar">
    <w:name w:val="02-titre-Audencia Car"/>
    <w:basedOn w:val="Policepardfaut"/>
    <w:link w:val="02-titre-Audencia"/>
    <w:rsid w:val="00F828D2"/>
    <w:rPr>
      <w:rFonts w:ascii="Arial" w:hAnsi="Arial" w:cs="Arial"/>
      <w:b/>
      <w:color w:val="0B72B5" w:themeColor="accent1"/>
      <w:sz w:val="32"/>
      <w:szCs w:val="32"/>
    </w:rPr>
  </w:style>
  <w:style w:type="paragraph" w:customStyle="1" w:styleId="06-Lgende-Audencia">
    <w:name w:val="06-Légende-Audencia"/>
    <w:basedOn w:val="Normal"/>
    <w:link w:val="06-Lgende-AudenciaCar"/>
    <w:qFormat/>
    <w:rsid w:val="00F828D2"/>
    <w:pPr>
      <w:spacing w:after="0"/>
    </w:pPr>
    <w:rPr>
      <w:rFonts w:ascii="Arial" w:hAnsi="Arial" w:cs="Arial"/>
      <w:sz w:val="16"/>
      <w:szCs w:val="16"/>
    </w:rPr>
  </w:style>
  <w:style w:type="paragraph" w:customStyle="1" w:styleId="05-textePuce-Audencia">
    <w:name w:val="05-textePuce-Audencia"/>
    <w:basedOn w:val="Normal"/>
    <w:link w:val="05-textePuce-AudenciaCar"/>
    <w:qFormat/>
    <w:rsid w:val="00F828D2"/>
    <w:pPr>
      <w:numPr>
        <w:numId w:val="1"/>
      </w:numPr>
      <w:spacing w:after="0"/>
    </w:pPr>
    <w:rPr>
      <w:rFonts w:ascii="Arial" w:hAnsi="Arial" w:cs="Arial"/>
    </w:rPr>
  </w:style>
  <w:style w:type="character" w:customStyle="1" w:styleId="06-Lgende-AudenciaCar">
    <w:name w:val="06-Légende-Audencia Car"/>
    <w:basedOn w:val="Policepardfaut"/>
    <w:link w:val="06-Lgende-Audencia"/>
    <w:rsid w:val="00F828D2"/>
    <w:rPr>
      <w:rFonts w:ascii="Arial" w:hAnsi="Arial" w:cs="Arial"/>
      <w:sz w:val="16"/>
      <w:szCs w:val="16"/>
    </w:rPr>
  </w:style>
  <w:style w:type="character" w:customStyle="1" w:styleId="05-textePuce-AudenciaCar">
    <w:name w:val="05-textePuce-Audencia Car"/>
    <w:basedOn w:val="Policepardfaut"/>
    <w:link w:val="05-textePuce-Audencia"/>
    <w:rsid w:val="00F828D2"/>
    <w:rPr>
      <w:rFonts w:ascii="Arial" w:hAnsi="Arial" w:cs="Arial"/>
    </w:rPr>
  </w:style>
  <w:style w:type="paragraph" w:customStyle="1" w:styleId="03-titre3-Audencia">
    <w:name w:val="03-titre3-Audencia"/>
    <w:basedOn w:val="02-titre-Audencia"/>
    <w:link w:val="03-titre3-AudenciaCar"/>
    <w:qFormat/>
    <w:rsid w:val="00F828D2"/>
    <w:rPr>
      <w:color w:val="AD4B1A" w:themeColor="accent3"/>
      <w:sz w:val="24"/>
      <w:szCs w:val="24"/>
    </w:rPr>
  </w:style>
  <w:style w:type="paragraph" w:customStyle="1" w:styleId="04-texteCourant-Audencia">
    <w:name w:val="04-texteCourant-Audencia"/>
    <w:basedOn w:val="Normal"/>
    <w:link w:val="04-texteCourant-AudenciaCar"/>
    <w:qFormat/>
    <w:rsid w:val="00F828D2"/>
    <w:pPr>
      <w:spacing w:after="0"/>
    </w:pPr>
    <w:rPr>
      <w:rFonts w:ascii="Arial" w:hAnsi="Arial" w:cs="Arial"/>
    </w:rPr>
  </w:style>
  <w:style w:type="character" w:customStyle="1" w:styleId="03-titre3-AudenciaCar">
    <w:name w:val="03-titre3-Audencia Car"/>
    <w:basedOn w:val="02-titre-AudenciaCar"/>
    <w:link w:val="03-titre3-Audencia"/>
    <w:rsid w:val="00F828D2"/>
    <w:rPr>
      <w:rFonts w:ascii="Arial" w:hAnsi="Arial" w:cs="Arial"/>
      <w:b/>
      <w:color w:val="AD4B1A" w:themeColor="accent3"/>
      <w:sz w:val="24"/>
      <w:szCs w:val="24"/>
    </w:rPr>
  </w:style>
  <w:style w:type="paragraph" w:customStyle="1" w:styleId="07-titreEncart-Audencia">
    <w:name w:val="07-titreEncart-Audencia"/>
    <w:basedOn w:val="06-Lgende-Audencia"/>
    <w:link w:val="07-titreEncart-AudenciaCar"/>
    <w:qFormat/>
    <w:rsid w:val="00F828D2"/>
    <w:rPr>
      <w:b/>
      <w:color w:val="5A5A5A"/>
      <w:sz w:val="24"/>
      <w:szCs w:val="24"/>
    </w:rPr>
  </w:style>
  <w:style w:type="character" w:customStyle="1" w:styleId="04-texteCourant-AudenciaCar">
    <w:name w:val="04-texteCourant-Audencia Car"/>
    <w:basedOn w:val="Policepardfaut"/>
    <w:link w:val="04-texteCourant-Audencia"/>
    <w:rsid w:val="00F828D2"/>
    <w:rPr>
      <w:rFonts w:ascii="Arial" w:hAnsi="Arial" w:cs="Arial"/>
    </w:rPr>
  </w:style>
  <w:style w:type="paragraph" w:customStyle="1" w:styleId="08-texteCourantEncart-Audencia">
    <w:name w:val="08-texteCourantEncart-Audencia"/>
    <w:basedOn w:val="07-titreEncart-Audencia"/>
    <w:link w:val="08-texteCourantEncart-AudenciaCar"/>
    <w:qFormat/>
    <w:rsid w:val="00F828D2"/>
    <w:rPr>
      <w:b w:val="0"/>
      <w:color w:val="000000" w:themeColor="text1"/>
      <w:sz w:val="22"/>
      <w:szCs w:val="22"/>
    </w:rPr>
  </w:style>
  <w:style w:type="character" w:customStyle="1" w:styleId="07-titreEncart-AudenciaCar">
    <w:name w:val="07-titreEncart-Audencia Car"/>
    <w:basedOn w:val="06-Lgende-AudenciaCar"/>
    <w:link w:val="07-titreEncart-Audencia"/>
    <w:rsid w:val="00F828D2"/>
    <w:rPr>
      <w:rFonts w:ascii="Arial" w:hAnsi="Arial" w:cs="Arial"/>
      <w:b/>
      <w:color w:val="5A5A5A"/>
      <w:sz w:val="24"/>
      <w:szCs w:val="24"/>
    </w:rPr>
  </w:style>
  <w:style w:type="character" w:customStyle="1" w:styleId="08-texteCourantEncart-AudenciaCar">
    <w:name w:val="08-texteCourantEncart-Audencia Car"/>
    <w:basedOn w:val="07-titreEncart-AudenciaCar"/>
    <w:link w:val="08-texteCourantEncart-Audencia"/>
    <w:rsid w:val="00F828D2"/>
    <w:rPr>
      <w:rFonts w:ascii="Arial" w:hAnsi="Arial" w:cs="Arial"/>
      <w:b/>
      <w:color w:val="000000" w:themeColor="text1"/>
      <w:sz w:val="24"/>
      <w:szCs w:val="24"/>
    </w:rPr>
  </w:style>
  <w:style w:type="paragraph" w:styleId="Textedebulles">
    <w:name w:val="Balloon Text"/>
    <w:basedOn w:val="Normal"/>
    <w:link w:val="TextedebullesCar"/>
    <w:uiPriority w:val="99"/>
    <w:semiHidden/>
    <w:unhideWhenUsed/>
    <w:rsid w:val="00BB18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896"/>
    <w:rPr>
      <w:rFonts w:ascii="Tahoma" w:hAnsi="Tahoma" w:cs="Tahoma"/>
      <w:sz w:val="16"/>
      <w:szCs w:val="16"/>
    </w:rPr>
  </w:style>
  <w:style w:type="paragraph" w:customStyle="1" w:styleId="DecimalAligned">
    <w:name w:val="Decimal Aligned"/>
    <w:basedOn w:val="Normal"/>
    <w:uiPriority w:val="40"/>
    <w:qFormat/>
    <w:rsid w:val="00C74474"/>
    <w:pPr>
      <w:tabs>
        <w:tab w:val="decimal" w:pos="360"/>
      </w:tabs>
    </w:pPr>
    <w:rPr>
      <w:rFonts w:eastAsiaTheme="minorEastAsia"/>
    </w:rPr>
  </w:style>
  <w:style w:type="paragraph" w:styleId="Notedebasdepage">
    <w:name w:val="footnote text"/>
    <w:basedOn w:val="Normal"/>
    <w:link w:val="NotedebasdepageCar"/>
    <w:uiPriority w:val="99"/>
    <w:unhideWhenUsed/>
    <w:rsid w:val="00C74474"/>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rsid w:val="00C74474"/>
    <w:rPr>
      <w:rFonts w:eastAsiaTheme="minorEastAsia"/>
      <w:sz w:val="20"/>
      <w:szCs w:val="20"/>
    </w:rPr>
  </w:style>
  <w:style w:type="character" w:styleId="Emphaseple">
    <w:name w:val="Subtle Emphasis"/>
    <w:basedOn w:val="Policepardfaut"/>
    <w:uiPriority w:val="19"/>
    <w:qFormat/>
    <w:rsid w:val="00C74474"/>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C74474"/>
    <w:pPr>
      <w:spacing w:after="0" w:line="240" w:lineRule="auto"/>
    </w:pPr>
    <w:rPr>
      <w:rFonts w:eastAsiaTheme="minorEastAsia"/>
      <w:color w:val="085587" w:themeColor="accent1" w:themeShade="BF"/>
    </w:rPr>
    <w:tblPr>
      <w:tblStyleRowBandSize w:val="1"/>
      <w:tblStyleColBandSize w:val="1"/>
      <w:tblInd w:w="0" w:type="dxa"/>
      <w:tblBorders>
        <w:top w:val="single" w:sz="8" w:space="0" w:color="0B72B5" w:themeColor="accent1"/>
        <w:bottom w:val="single" w:sz="8" w:space="0" w:color="0B72B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la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DEFA" w:themeFill="accent1" w:themeFillTint="3F"/>
      </w:tcPr>
    </w:tblStylePr>
    <w:tblStylePr w:type="band1Horz">
      <w:tblPr/>
      <w:tcPr>
        <w:tcBorders>
          <w:left w:val="nil"/>
          <w:right w:val="nil"/>
          <w:insideH w:val="nil"/>
          <w:insideV w:val="nil"/>
        </w:tcBorders>
        <w:shd w:val="clear" w:color="auto" w:fill="B4DEFA" w:themeFill="accent1" w:themeFillTint="3F"/>
      </w:tcPr>
    </w:tblStylePr>
  </w:style>
  <w:style w:type="paragraph" w:styleId="Sansinterligne">
    <w:name w:val="No Spacing"/>
    <w:uiPriority w:val="1"/>
    <w:qFormat/>
    <w:rsid w:val="006F4253"/>
    <w:pPr>
      <w:spacing w:after="0" w:line="240" w:lineRule="auto"/>
    </w:pPr>
  </w:style>
  <w:style w:type="character" w:styleId="Lienhypertexte">
    <w:name w:val="Hyperlink"/>
    <w:basedOn w:val="Policepardfaut"/>
    <w:uiPriority w:val="99"/>
    <w:unhideWhenUsed/>
    <w:rsid w:val="003A3189"/>
    <w:rPr>
      <w:color w:val="0B72B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doridant@audenc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Audencia">
      <a:dk1>
        <a:sysClr val="windowText" lastClr="000000"/>
      </a:dk1>
      <a:lt1>
        <a:sysClr val="window" lastClr="FFFFFF"/>
      </a:lt1>
      <a:dk2>
        <a:srgbClr val="00447A"/>
      </a:dk2>
      <a:lt2>
        <a:srgbClr val="EEECE1"/>
      </a:lt2>
      <a:accent1>
        <a:srgbClr val="0B72B5"/>
      </a:accent1>
      <a:accent2>
        <a:srgbClr val="00203A"/>
      </a:accent2>
      <a:accent3>
        <a:srgbClr val="AD4B1A"/>
      </a:accent3>
      <a:accent4>
        <a:srgbClr val="D05E0D"/>
      </a:accent4>
      <a:accent5>
        <a:srgbClr val="C58C0C"/>
      </a:accent5>
      <a:accent6>
        <a:srgbClr val="B9B5A6"/>
      </a:accent6>
      <a:hlink>
        <a:srgbClr val="0B72B5"/>
      </a:hlink>
      <a:folHlink>
        <a:srgbClr val="0044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ECA8-A60D-4869-A41F-37164552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7582</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AUDENCIA</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smenou</dc:creator>
  <cp:lastModifiedBy>PEGHAIRE-YANG Corinne</cp:lastModifiedBy>
  <cp:revision>2</cp:revision>
  <dcterms:created xsi:type="dcterms:W3CDTF">2015-07-13T11:58:00Z</dcterms:created>
  <dcterms:modified xsi:type="dcterms:W3CDTF">2015-07-13T11:58:00Z</dcterms:modified>
</cp:coreProperties>
</file>